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2651" w:rsidRDefault="00CD2651" w:rsidP="00CD2651">
      <w:pPr>
        <w:spacing w:line="276" w:lineRule="auto"/>
        <w:jc w:val="right"/>
        <w:rPr>
          <w:b/>
          <w:color w:val="999999"/>
        </w:rPr>
      </w:pPr>
      <w:bookmarkStart w:id="0" w:name="_Toc69712019"/>
      <w:bookmarkStart w:id="1" w:name="_Toc98049591"/>
      <w:r>
        <w:rPr>
          <w:b/>
          <w:color w:val="999999"/>
        </w:rPr>
        <w:t xml:space="preserve">Załącznik nr 2 do </w:t>
      </w:r>
      <w:r>
        <w:rPr>
          <w:b/>
          <w:iCs/>
          <w:color w:val="999999"/>
        </w:rPr>
        <w:t>SWZ</w:t>
      </w:r>
      <w:r>
        <w:rPr>
          <w:b/>
          <w:color w:val="999999"/>
        </w:rPr>
        <w:t xml:space="preserve"> – </w:t>
      </w:r>
      <w:bookmarkEnd w:id="0"/>
      <w:bookmarkEnd w:id="1"/>
      <w:r>
        <w:rPr>
          <w:b/>
          <w:color w:val="999999"/>
        </w:rPr>
        <w:t>Umowa w sprawie udzielenia zamówienia publicznego</w:t>
      </w:r>
    </w:p>
    <w:p w:rsidR="00CD2651" w:rsidRDefault="00CD2651" w:rsidP="00CD2651">
      <w:pPr>
        <w:spacing w:line="276" w:lineRule="auto"/>
        <w:jc w:val="center"/>
        <w:rPr>
          <w:b/>
          <w:color w:val="999999"/>
        </w:rPr>
      </w:pPr>
    </w:p>
    <w:p w:rsidR="00CD2651" w:rsidRDefault="00CD2651" w:rsidP="00CD2651">
      <w:pPr>
        <w:spacing w:line="276" w:lineRule="auto"/>
        <w:jc w:val="center"/>
        <w:rPr>
          <w:b/>
        </w:rPr>
      </w:pPr>
    </w:p>
    <w:p w:rsidR="00CD2651" w:rsidRDefault="00373580" w:rsidP="00CD2651">
      <w:pPr>
        <w:spacing w:line="276" w:lineRule="auto"/>
        <w:jc w:val="center"/>
        <w:rPr>
          <w:b/>
        </w:rPr>
      </w:pPr>
      <w:r>
        <w:rPr>
          <w:b/>
        </w:rPr>
        <w:t>Projekt Umowy</w:t>
      </w:r>
    </w:p>
    <w:p w:rsidR="00CD2651" w:rsidRDefault="00CD2651" w:rsidP="00CD2651">
      <w:pPr>
        <w:spacing w:line="276" w:lineRule="auto"/>
        <w:jc w:val="both"/>
        <w:rPr>
          <w:b/>
        </w:rPr>
      </w:pPr>
    </w:p>
    <w:p w:rsidR="00CD2651" w:rsidRDefault="00CD2651" w:rsidP="00CD2651">
      <w:pPr>
        <w:spacing w:line="276" w:lineRule="auto"/>
        <w:jc w:val="both"/>
      </w:pPr>
      <w:r>
        <w:t>zaw</w:t>
      </w:r>
      <w:r w:rsidR="00405AD3">
        <w:t>arta w Kołobrzegu w dniu  …………….</w:t>
      </w:r>
      <w:r w:rsidRPr="001120EB">
        <w:t xml:space="preserve"> r. pomiędzy:</w:t>
      </w:r>
    </w:p>
    <w:p w:rsidR="00CD2651" w:rsidRDefault="00CD2651" w:rsidP="00CD2651">
      <w:pPr>
        <w:spacing w:line="276" w:lineRule="auto"/>
        <w:jc w:val="both"/>
      </w:pPr>
    </w:p>
    <w:p w:rsidR="00CD2651" w:rsidRDefault="00CD2651" w:rsidP="00CD2651">
      <w:pPr>
        <w:pStyle w:val="Tekstpodstawowy"/>
        <w:spacing w:after="0" w:line="276" w:lineRule="auto"/>
        <w:jc w:val="both"/>
        <w:rPr>
          <w:rFonts w:eastAsia="Arial Unicode MS"/>
          <w:color w:val="000000"/>
          <w:szCs w:val="24"/>
        </w:rPr>
      </w:pPr>
      <w:r>
        <w:rPr>
          <w:color w:val="000000"/>
          <w:szCs w:val="24"/>
          <w:lang w:eastAsia="ar-SA"/>
        </w:rPr>
        <w:t xml:space="preserve">Szpitalem Uzdrowiskowym  </w:t>
      </w:r>
      <w:r>
        <w:rPr>
          <w:szCs w:val="24"/>
          <w:lang w:eastAsia="ar-SA"/>
        </w:rPr>
        <w:t>Willa Fortuna</w:t>
      </w:r>
      <w:r>
        <w:rPr>
          <w:b/>
          <w:szCs w:val="24"/>
          <w:lang w:eastAsia="ar-SA"/>
        </w:rPr>
        <w:t>-</w:t>
      </w:r>
      <w:r>
        <w:rPr>
          <w:color w:val="000000"/>
          <w:szCs w:val="24"/>
          <w:lang w:eastAsia="ar-SA"/>
        </w:rPr>
        <w:t xml:space="preserve"> s.p.z.o.z. ul. Rafińskiego 3, </w:t>
      </w:r>
      <w:r>
        <w:rPr>
          <w:bCs/>
          <w:color w:val="000000"/>
          <w:szCs w:val="24"/>
        </w:rPr>
        <w:t xml:space="preserve">78-100 Kołobrzeg, NIP 6711565917, REGON 330922037, BDO </w:t>
      </w:r>
      <w:r>
        <w:rPr>
          <w:szCs w:val="24"/>
        </w:rPr>
        <w:t>000102019</w:t>
      </w:r>
      <w:r>
        <w:rPr>
          <w:bCs/>
          <w:color w:val="000000"/>
          <w:szCs w:val="24"/>
        </w:rPr>
        <w:t xml:space="preserve">, </w:t>
      </w:r>
      <w:r>
        <w:rPr>
          <w:rFonts w:eastAsia="Arial Unicode MS"/>
          <w:color w:val="000000"/>
          <w:szCs w:val="24"/>
        </w:rPr>
        <w:t>reprezentowaną przez:</w:t>
      </w:r>
    </w:p>
    <w:p w:rsidR="00CD2651" w:rsidRDefault="00CD2651" w:rsidP="00CD2651">
      <w:pPr>
        <w:spacing w:line="276" w:lineRule="auto"/>
        <w:jc w:val="both"/>
        <w:rPr>
          <w:bCs/>
          <w:color w:val="000000"/>
        </w:rPr>
      </w:pPr>
      <w:r>
        <w:rPr>
          <w:bCs/>
          <w:color w:val="000000"/>
        </w:rPr>
        <w:t>Główna Księgowa: Anna Szlachetka</w:t>
      </w:r>
    </w:p>
    <w:p w:rsidR="00CD2651" w:rsidRDefault="00CD2651" w:rsidP="00CD2651">
      <w:pPr>
        <w:spacing w:line="276" w:lineRule="auto"/>
        <w:jc w:val="both"/>
        <w:rPr>
          <w:bCs/>
          <w:color w:val="000000"/>
        </w:rPr>
      </w:pPr>
      <w:r>
        <w:rPr>
          <w:bCs/>
          <w:color w:val="000000"/>
        </w:rPr>
        <w:t>Dyrektor: Monika Czajkowska</w:t>
      </w:r>
    </w:p>
    <w:p w:rsidR="00CD2651" w:rsidRDefault="00CD2651" w:rsidP="00CD2651">
      <w:pPr>
        <w:spacing w:line="276" w:lineRule="auto"/>
        <w:jc w:val="both"/>
        <w:rPr>
          <w:bCs/>
          <w:color w:val="000000"/>
        </w:rPr>
      </w:pPr>
      <w:r>
        <w:rPr>
          <w:bCs/>
          <w:color w:val="000000"/>
        </w:rPr>
        <w:t xml:space="preserve">zwaną dalej </w:t>
      </w:r>
      <w:r>
        <w:rPr>
          <w:b/>
          <w:bCs/>
          <w:color w:val="000000"/>
        </w:rPr>
        <w:t>Zamawiającym</w:t>
      </w:r>
    </w:p>
    <w:p w:rsidR="00CD2651" w:rsidRDefault="00CD2651" w:rsidP="00CD2651">
      <w:pPr>
        <w:spacing w:line="276" w:lineRule="auto"/>
        <w:jc w:val="both"/>
        <w:rPr>
          <w:bCs/>
          <w:color w:val="000000"/>
        </w:rPr>
      </w:pPr>
    </w:p>
    <w:p w:rsidR="00CD2651" w:rsidRDefault="00CD2651" w:rsidP="00CD2651">
      <w:pPr>
        <w:spacing w:line="276" w:lineRule="auto"/>
        <w:jc w:val="both"/>
        <w:rPr>
          <w:bCs/>
          <w:color w:val="000000"/>
        </w:rPr>
      </w:pPr>
      <w:r>
        <w:rPr>
          <w:bCs/>
          <w:color w:val="000000"/>
        </w:rPr>
        <w:t xml:space="preserve">a </w:t>
      </w:r>
    </w:p>
    <w:p w:rsidR="00CD2651" w:rsidRDefault="00CD2651" w:rsidP="00CD2651">
      <w:pPr>
        <w:pStyle w:val="Default"/>
        <w:spacing w:line="276" w:lineRule="auto"/>
        <w:jc w:val="both"/>
        <w:rPr>
          <w:rFonts w:ascii="Times New Roman" w:hAnsi="Times New Roman" w:cs="Times New Roman"/>
          <w:color w:val="auto"/>
        </w:rPr>
      </w:pPr>
    </w:p>
    <w:p w:rsidR="00CD2651" w:rsidRDefault="00405AD3" w:rsidP="00CD2651">
      <w:pPr>
        <w:pStyle w:val="Default"/>
        <w:spacing w:line="276" w:lineRule="auto"/>
        <w:jc w:val="both"/>
        <w:rPr>
          <w:rFonts w:ascii="Times New Roman" w:hAnsi="Times New Roman" w:cs="Times New Roman"/>
          <w:color w:val="auto"/>
        </w:rPr>
      </w:pPr>
      <w:r>
        <w:rPr>
          <w:rFonts w:ascii="Times New Roman" w:hAnsi="Times New Roman" w:cs="Times New Roman"/>
          <w:bCs/>
          <w:color w:val="auto"/>
        </w:rPr>
        <w:t xml:space="preserve">…………………, </w:t>
      </w:r>
      <w:r w:rsidR="00CD2651">
        <w:rPr>
          <w:rFonts w:ascii="Times New Roman" w:hAnsi="Times New Roman" w:cs="Times New Roman"/>
          <w:bCs/>
          <w:color w:val="auto"/>
        </w:rPr>
        <w:t xml:space="preserve"> </w:t>
      </w:r>
      <w:r w:rsidR="00CD2651">
        <w:rPr>
          <w:rFonts w:ascii="Times New Roman" w:hAnsi="Times New Roman" w:cs="Times New Roman"/>
          <w:color w:val="auto"/>
        </w:rPr>
        <w:t xml:space="preserve"> będącą poda</w:t>
      </w:r>
      <w:r>
        <w:rPr>
          <w:rFonts w:ascii="Times New Roman" w:hAnsi="Times New Roman" w:cs="Times New Roman"/>
          <w:color w:val="auto"/>
        </w:rPr>
        <w:t>tnikiem VAT, NIP:  ……….., REGON:  ……….</w:t>
      </w:r>
      <w:r w:rsidR="00CD2651">
        <w:rPr>
          <w:rFonts w:ascii="Times New Roman" w:hAnsi="Times New Roman" w:cs="Times New Roman"/>
          <w:color w:val="auto"/>
        </w:rPr>
        <w:t xml:space="preserve">,  reprezentowaną przez: </w:t>
      </w:r>
    </w:p>
    <w:p w:rsidR="00CD2651" w:rsidRDefault="00405AD3" w:rsidP="00CD2651">
      <w:pPr>
        <w:pStyle w:val="Default"/>
        <w:spacing w:line="276" w:lineRule="auto"/>
        <w:jc w:val="both"/>
        <w:rPr>
          <w:rFonts w:ascii="Times New Roman" w:hAnsi="Times New Roman" w:cs="Times New Roman"/>
          <w:color w:val="auto"/>
        </w:rPr>
      </w:pPr>
      <w:r>
        <w:rPr>
          <w:rFonts w:ascii="Times New Roman" w:hAnsi="Times New Roman" w:cs="Times New Roman"/>
          <w:color w:val="auto"/>
        </w:rPr>
        <w:t>………………..</w:t>
      </w:r>
    </w:p>
    <w:p w:rsidR="00CD2651" w:rsidRDefault="00CD2651" w:rsidP="00CD2651">
      <w:pPr>
        <w:spacing w:line="276" w:lineRule="auto"/>
        <w:jc w:val="both"/>
        <w:rPr>
          <w:b/>
          <w:bCs/>
          <w:color w:val="000000"/>
        </w:rPr>
      </w:pPr>
      <w:r>
        <w:rPr>
          <w:bCs/>
          <w:color w:val="000000"/>
        </w:rPr>
        <w:t xml:space="preserve">zwanym dalej </w:t>
      </w:r>
      <w:r>
        <w:rPr>
          <w:b/>
          <w:bCs/>
          <w:color w:val="000000"/>
        </w:rPr>
        <w:t>Wykonawcą</w:t>
      </w:r>
    </w:p>
    <w:p w:rsidR="00CD2651" w:rsidRDefault="00CD2651" w:rsidP="00CD2651">
      <w:pPr>
        <w:spacing w:line="276" w:lineRule="auto"/>
        <w:jc w:val="both"/>
        <w:rPr>
          <w:color w:val="000000"/>
        </w:rPr>
      </w:pPr>
      <w:r>
        <w:rPr>
          <w:bCs/>
          <w:color w:val="000000"/>
        </w:rPr>
        <w:t>zwanymi łącznie dalej</w:t>
      </w:r>
      <w:r>
        <w:rPr>
          <w:b/>
          <w:bCs/>
          <w:color w:val="000000"/>
        </w:rPr>
        <w:t xml:space="preserve"> Stronami</w:t>
      </w:r>
      <w:r>
        <w:rPr>
          <w:color w:val="000000"/>
        </w:rPr>
        <w:t xml:space="preserve">, a każda z osobna </w:t>
      </w:r>
      <w:r>
        <w:rPr>
          <w:b/>
          <w:bCs/>
          <w:color w:val="000000"/>
        </w:rPr>
        <w:t>Stroną</w:t>
      </w:r>
    </w:p>
    <w:p w:rsidR="00CD2651" w:rsidRPr="00D73F20" w:rsidRDefault="00CD2651" w:rsidP="00CD2651">
      <w:pPr>
        <w:pStyle w:val="Nagwek8"/>
        <w:rPr>
          <w:rFonts w:ascii="Times New Roman" w:hAnsi="Times New Roman"/>
          <w:smallCaps/>
          <w:color w:val="0033CC"/>
          <w:kern w:val="2"/>
          <w:sz w:val="22"/>
          <w:szCs w:val="22"/>
        </w:rPr>
      </w:pPr>
      <w:r w:rsidRPr="00D73F20">
        <w:rPr>
          <w:rFonts w:ascii="Times New Roman" w:hAnsi="Times New Roman"/>
          <w:bCs/>
          <w:color w:val="000000"/>
        </w:rPr>
        <w:t>W związku z postępowaniem o udzielenie zamówienia publicznego przeprowadzonym w trybie podstawowym zgodnie z art. 275 pkt. 1 ustawy P</w:t>
      </w:r>
      <w:r>
        <w:rPr>
          <w:rFonts w:ascii="Times New Roman" w:hAnsi="Times New Roman"/>
          <w:bCs/>
          <w:color w:val="000000"/>
        </w:rPr>
        <w:t xml:space="preserve"> </w:t>
      </w:r>
      <w:r w:rsidRPr="00D73F20">
        <w:rPr>
          <w:rFonts w:ascii="Times New Roman" w:hAnsi="Times New Roman"/>
          <w:bCs/>
          <w:color w:val="000000"/>
        </w:rPr>
        <w:t>z</w:t>
      </w:r>
      <w:r>
        <w:rPr>
          <w:rFonts w:ascii="Times New Roman" w:hAnsi="Times New Roman"/>
          <w:bCs/>
          <w:color w:val="000000"/>
        </w:rPr>
        <w:t xml:space="preserve"> </w:t>
      </w:r>
      <w:r w:rsidRPr="00D73F20">
        <w:rPr>
          <w:rFonts w:ascii="Times New Roman" w:hAnsi="Times New Roman"/>
          <w:bCs/>
          <w:color w:val="000000"/>
        </w:rPr>
        <w:t>p</w:t>
      </w:r>
      <w:r>
        <w:rPr>
          <w:rFonts w:ascii="Times New Roman" w:hAnsi="Times New Roman"/>
          <w:bCs/>
          <w:color w:val="000000"/>
        </w:rPr>
        <w:t>.</w:t>
      </w:r>
      <w:r w:rsidRPr="00D73F20">
        <w:rPr>
          <w:rFonts w:ascii="Times New Roman" w:hAnsi="Times New Roman"/>
          <w:bCs/>
          <w:color w:val="000000"/>
        </w:rPr>
        <w:t xml:space="preserve"> na wykonanie zadania pn.</w:t>
      </w:r>
      <w:r w:rsidRPr="00D73F20">
        <w:rPr>
          <w:rFonts w:ascii="Times New Roman" w:hAnsi="Times New Roman"/>
          <w:b/>
          <w:bCs/>
          <w:color w:val="000000"/>
        </w:rPr>
        <w:t xml:space="preserve"> </w:t>
      </w:r>
    </w:p>
    <w:p w:rsidR="00405AD3" w:rsidRDefault="00405AD3" w:rsidP="00405AD3">
      <w:pPr>
        <w:pStyle w:val="Nagwek8"/>
        <w:spacing w:before="0"/>
        <w:rPr>
          <w:rFonts w:ascii="Arial" w:hAnsi="Arial" w:cs="Arial"/>
          <w:bCs/>
          <w:i w:val="0"/>
          <w:color w:val="000000"/>
          <w:sz w:val="22"/>
          <w:szCs w:val="22"/>
        </w:rPr>
      </w:pPr>
    </w:p>
    <w:p w:rsidR="00405AD3" w:rsidRPr="00B21538" w:rsidRDefault="00B21538" w:rsidP="00405AD3">
      <w:pPr>
        <w:pStyle w:val="Nagwek8"/>
        <w:spacing w:before="0"/>
        <w:rPr>
          <w:rFonts w:ascii="Arial" w:hAnsi="Arial" w:cs="Arial"/>
          <w:b/>
          <w:bCs/>
          <w:i w:val="0"/>
          <w:color w:val="1F497D" w:themeColor="text2"/>
          <w:sz w:val="22"/>
          <w:szCs w:val="22"/>
        </w:rPr>
      </w:pPr>
      <w:r w:rsidRPr="00B21538">
        <w:rPr>
          <w:rFonts w:ascii="Arial" w:hAnsi="Arial" w:cs="Arial"/>
          <w:b/>
          <w:bCs/>
          <w:i w:val="0"/>
          <w:color w:val="1F497D" w:themeColor="text2"/>
          <w:sz w:val="22"/>
          <w:szCs w:val="22"/>
        </w:rPr>
        <w:t>,,</w:t>
      </w:r>
      <w:r w:rsidR="00E3753E">
        <w:rPr>
          <w:rFonts w:ascii="Arial" w:hAnsi="Arial" w:cs="Arial"/>
          <w:b/>
          <w:bCs/>
          <w:i w:val="0"/>
          <w:color w:val="1F497D" w:themeColor="text2"/>
          <w:sz w:val="22"/>
          <w:szCs w:val="22"/>
        </w:rPr>
        <w:t xml:space="preserve">Modernizacja </w:t>
      </w:r>
      <w:r w:rsidR="00405AD3" w:rsidRPr="00B21538">
        <w:rPr>
          <w:rFonts w:ascii="Arial" w:hAnsi="Arial" w:cs="Arial"/>
          <w:b/>
          <w:bCs/>
          <w:i w:val="0"/>
          <w:color w:val="1F497D" w:themeColor="text2"/>
          <w:sz w:val="22"/>
          <w:szCs w:val="22"/>
        </w:rPr>
        <w:t xml:space="preserve"> magazynów spożywczych w Szpitalu Uzdrowiskowym </w:t>
      </w:r>
    </w:p>
    <w:p w:rsidR="00405AD3" w:rsidRPr="00B21538" w:rsidRDefault="00405AD3" w:rsidP="00405AD3">
      <w:pPr>
        <w:pStyle w:val="Nagwek8"/>
        <w:spacing w:before="0"/>
        <w:rPr>
          <w:rFonts w:ascii="Arial" w:hAnsi="Arial" w:cs="Arial"/>
          <w:b/>
          <w:bCs/>
          <w:i w:val="0"/>
          <w:color w:val="1F497D" w:themeColor="text2"/>
          <w:sz w:val="22"/>
          <w:szCs w:val="22"/>
        </w:rPr>
      </w:pPr>
      <w:r w:rsidRPr="00B21538">
        <w:rPr>
          <w:rFonts w:ascii="Arial" w:hAnsi="Arial" w:cs="Arial"/>
          <w:b/>
          <w:bCs/>
          <w:i w:val="0"/>
          <w:color w:val="1F497D" w:themeColor="text2"/>
          <w:sz w:val="22"/>
          <w:szCs w:val="22"/>
        </w:rPr>
        <w:t xml:space="preserve"> Willa Fortuna” – s.p.z.o.z.</w:t>
      </w:r>
      <w:r w:rsidR="00B21538" w:rsidRPr="00B21538">
        <w:rPr>
          <w:rFonts w:ascii="Arial" w:hAnsi="Arial" w:cs="Arial"/>
          <w:b/>
          <w:bCs/>
          <w:i w:val="0"/>
          <w:color w:val="1F497D" w:themeColor="text2"/>
          <w:sz w:val="22"/>
          <w:szCs w:val="22"/>
        </w:rPr>
        <w:t>”</w:t>
      </w:r>
    </w:p>
    <w:p w:rsidR="00B21538" w:rsidRDefault="00B21538" w:rsidP="00CD2651">
      <w:pPr>
        <w:spacing w:line="276" w:lineRule="auto"/>
        <w:jc w:val="both"/>
        <w:rPr>
          <w:b/>
          <w:color w:val="000000"/>
        </w:rPr>
      </w:pPr>
    </w:p>
    <w:p w:rsidR="00405AD3" w:rsidRDefault="00CD2651" w:rsidP="00CD2651">
      <w:pPr>
        <w:spacing w:line="276" w:lineRule="auto"/>
        <w:jc w:val="both"/>
      </w:pPr>
      <w:r>
        <w:rPr>
          <w:b/>
          <w:color w:val="000000"/>
        </w:rPr>
        <w:t xml:space="preserve"> </w:t>
      </w:r>
      <w:r>
        <w:t xml:space="preserve">oraz wyłonieniem oferty Wykonawcy, jako najkorzystniejszej. </w:t>
      </w:r>
    </w:p>
    <w:p w:rsidR="00CD2651" w:rsidRDefault="00CD2651" w:rsidP="00CD2651">
      <w:pPr>
        <w:spacing w:line="276" w:lineRule="auto"/>
        <w:jc w:val="both"/>
      </w:pPr>
      <w:r>
        <w:t>Strony zawierają Umowę o następującej treści:</w:t>
      </w:r>
    </w:p>
    <w:p w:rsidR="00CD2651" w:rsidRDefault="00CD2651" w:rsidP="00CD2651">
      <w:pPr>
        <w:spacing w:line="276" w:lineRule="auto"/>
        <w:jc w:val="both"/>
      </w:pPr>
    </w:p>
    <w:p w:rsidR="00CD2651" w:rsidRDefault="00CD2651" w:rsidP="00CD2651">
      <w:pPr>
        <w:spacing w:line="276" w:lineRule="auto"/>
        <w:jc w:val="both"/>
        <w:rPr>
          <w:b/>
        </w:rPr>
      </w:pPr>
    </w:p>
    <w:p w:rsidR="00CD2651" w:rsidRDefault="00CD2651" w:rsidP="00CD2651">
      <w:pPr>
        <w:spacing w:line="276" w:lineRule="auto"/>
        <w:jc w:val="center"/>
        <w:rPr>
          <w:b/>
        </w:rPr>
      </w:pPr>
      <w:r>
        <w:rPr>
          <w:b/>
        </w:rPr>
        <w:t>§ 1.</w:t>
      </w:r>
    </w:p>
    <w:p w:rsidR="00CD2651" w:rsidRDefault="00CD2651" w:rsidP="00CD2651">
      <w:pPr>
        <w:spacing w:line="276" w:lineRule="auto"/>
        <w:jc w:val="center"/>
        <w:rPr>
          <w:b/>
        </w:rPr>
      </w:pPr>
      <w:r>
        <w:rPr>
          <w:b/>
        </w:rPr>
        <w:t>PRZEDMIOT UMOWY.</w:t>
      </w:r>
    </w:p>
    <w:p w:rsidR="00CD2651" w:rsidRDefault="00CD2651" w:rsidP="00CD2651">
      <w:pPr>
        <w:spacing w:line="276" w:lineRule="auto"/>
        <w:jc w:val="both"/>
        <w:rPr>
          <w:b/>
        </w:rPr>
      </w:pPr>
    </w:p>
    <w:p w:rsidR="00CD2651" w:rsidRPr="00FA46BB" w:rsidRDefault="00CD2651" w:rsidP="00CD2651">
      <w:pPr>
        <w:spacing w:line="276" w:lineRule="auto"/>
        <w:jc w:val="both"/>
      </w:pPr>
      <w:r>
        <w:t>1. Na podstawie niniejszej Umowy Wykonawca zobowiązuje się do wykonania na rzecz Zamawiającego robót budowlanych  polega</w:t>
      </w:r>
      <w:r w:rsidR="00405AD3">
        <w:t xml:space="preserve">jących w  na:  modernizacji korytarza i przyległych do niego magazynów spożywczych </w:t>
      </w:r>
      <w:r>
        <w:t xml:space="preserve">,   </w:t>
      </w:r>
      <w:r w:rsidRPr="00FA46BB">
        <w:t>na podstawie dołączonego do SWZ przedmiaru robót</w:t>
      </w:r>
      <w:r w:rsidR="00405AD3">
        <w:t>,</w:t>
      </w:r>
      <w:r>
        <w:t xml:space="preserve"> </w:t>
      </w:r>
      <w:r w:rsidRPr="00FA46BB">
        <w:t>warunków techniczny</w:t>
      </w:r>
      <w:r>
        <w:t xml:space="preserve">ch wykonania i odbioru </w:t>
      </w:r>
      <w:r w:rsidR="00405AD3">
        <w:t xml:space="preserve">robót oraz szczegółowym opisie robót , przedstawionym w załączniku nr </w:t>
      </w:r>
      <w:r w:rsidR="00D56B2B">
        <w:t>8 do SWZ.</w:t>
      </w:r>
    </w:p>
    <w:p w:rsidR="00CD2651" w:rsidRDefault="00CD2651" w:rsidP="00CD2651">
      <w:pPr>
        <w:tabs>
          <w:tab w:val="left" w:pos="851"/>
        </w:tabs>
        <w:spacing w:line="276" w:lineRule="auto"/>
        <w:jc w:val="both"/>
      </w:pPr>
      <w:r>
        <w:t>2.Wykonawca oświadcza, iż zapoznał się szczegółowo z dokumentacją wskazaną w niniejszym ustępie i nie stwierdził jakichkolwiek nieprawidłowości, uchybień bądź wad wynikających w szczególności z naruszenia wymogów ustawowych lub zasad sztuki budowlanej, a także uznał ją za kompletną i wystarczającą do wykonania Przedmiotu Umowy.</w:t>
      </w:r>
    </w:p>
    <w:p w:rsidR="00CD2651" w:rsidRDefault="00CD2651" w:rsidP="00CD2651">
      <w:pPr>
        <w:spacing w:line="276" w:lineRule="auto"/>
        <w:jc w:val="both"/>
        <w:rPr>
          <w:b/>
        </w:rPr>
      </w:pPr>
    </w:p>
    <w:p w:rsidR="00CD2651" w:rsidRDefault="00CD2651" w:rsidP="00CD2651">
      <w:pPr>
        <w:spacing w:line="276" w:lineRule="auto"/>
        <w:jc w:val="center"/>
        <w:rPr>
          <w:b/>
        </w:rPr>
      </w:pPr>
    </w:p>
    <w:p w:rsidR="00CD2651" w:rsidRDefault="00CD2651" w:rsidP="00CD2651">
      <w:pPr>
        <w:spacing w:line="276" w:lineRule="auto"/>
        <w:jc w:val="center"/>
        <w:rPr>
          <w:b/>
        </w:rPr>
      </w:pPr>
      <w:r>
        <w:rPr>
          <w:b/>
        </w:rPr>
        <w:t>§ 2.</w:t>
      </w:r>
    </w:p>
    <w:p w:rsidR="00CD2651" w:rsidRDefault="00CD2651" w:rsidP="00CD2651">
      <w:pPr>
        <w:spacing w:line="276" w:lineRule="auto"/>
        <w:jc w:val="center"/>
      </w:pPr>
      <w:r>
        <w:rPr>
          <w:b/>
        </w:rPr>
        <w:t>OBOWIĄZKI WYKONAWCY.</w:t>
      </w:r>
    </w:p>
    <w:p w:rsidR="00CD2651" w:rsidRDefault="00CD2651" w:rsidP="00CD2651">
      <w:pPr>
        <w:numPr>
          <w:ilvl w:val="0"/>
          <w:numId w:val="2"/>
        </w:numPr>
        <w:spacing w:line="276" w:lineRule="auto"/>
        <w:ind w:left="426" w:hanging="426"/>
        <w:jc w:val="both"/>
      </w:pPr>
      <w:r>
        <w:t>Wykonawca wykona roboty zgodnie z postanowieniami niniejsze</w:t>
      </w:r>
      <w:r w:rsidR="00D56B2B">
        <w:t>j umowy, przedmiarem robót,</w:t>
      </w:r>
      <w:r>
        <w:t xml:space="preserve"> opisem przedmiotu zamówienia, sztuką budowlaną, przepisami prawa budowlanego i innymi przepisami prawa, wiedzą techniczną, z zastosowaniem odpowiedniej technologii i sposobu prowadzenia prac, z uwzględnieniem przeznaczenia i cech szczególnych Robót budowlanych tak, aby wykonane prace były kompletne z punktu widzenia celu, któremu mają służyć i ze szczególną starannością wynikającą z zawodowego charakteru działalności Wykonawcy.</w:t>
      </w:r>
    </w:p>
    <w:p w:rsidR="00CD2651" w:rsidRDefault="00CD2651" w:rsidP="00CD2651">
      <w:pPr>
        <w:numPr>
          <w:ilvl w:val="0"/>
          <w:numId w:val="2"/>
        </w:numPr>
        <w:spacing w:line="276" w:lineRule="auto"/>
        <w:ind w:left="426" w:hanging="426"/>
        <w:jc w:val="both"/>
      </w:pPr>
      <w:r>
        <w:t>Wykonawca w r</w:t>
      </w:r>
      <w:r w:rsidR="000835C6">
        <w:t xml:space="preserve">amach wynagrodzenia </w:t>
      </w:r>
      <w:r>
        <w:t>, o którym mowa w §9 ust. 1 zobowiązuje się w szczególności do:</w:t>
      </w:r>
    </w:p>
    <w:p w:rsidR="00CD2651" w:rsidRDefault="00CD2651" w:rsidP="00CD2651">
      <w:pPr>
        <w:numPr>
          <w:ilvl w:val="0"/>
          <w:numId w:val="3"/>
        </w:numPr>
        <w:tabs>
          <w:tab w:val="num" w:pos="851"/>
        </w:tabs>
        <w:suppressAutoHyphens/>
        <w:spacing w:line="276" w:lineRule="auto"/>
        <w:ind w:left="851" w:hanging="425"/>
        <w:jc w:val="both"/>
      </w:pPr>
      <w:r>
        <w:t>urządzenia i odpowiedniego zagospodarowania zaplecza, w obrębie którego będą przeprowadzane Roboty budowlane poprzez jego zabezpieczenie w sposób zapewniający bezpieczeństwo użytkowników obiektu, w którym będą prowadzone Roboty. Wykonawca w szczególności należycie oznaczy teren prowadzenia Robót i zabezpieczy przed dostępem osób niepowołanych oraz zapewni utrzymanie należytego stanu oznaczeń i zabezpieczeń przez cały okres prowadzenia Robót,</w:t>
      </w:r>
    </w:p>
    <w:p w:rsidR="00CD2651" w:rsidRDefault="00CD2651" w:rsidP="00CD2651">
      <w:pPr>
        <w:numPr>
          <w:ilvl w:val="0"/>
          <w:numId w:val="3"/>
        </w:numPr>
        <w:tabs>
          <w:tab w:val="num" w:pos="851"/>
        </w:tabs>
        <w:suppressAutoHyphens/>
        <w:spacing w:line="276" w:lineRule="auto"/>
        <w:ind w:left="851" w:hanging="425"/>
        <w:jc w:val="both"/>
      </w:pPr>
      <w:r>
        <w:t>utrzymywania miejsca wykonywania robót w stanie wolnym od zbędnych przeszkód, usuwania na bieżąco zbędnych materiałów, odpadów oraz śmieci,</w:t>
      </w:r>
    </w:p>
    <w:p w:rsidR="00CD2651" w:rsidRDefault="00CD2651" w:rsidP="00CD2651">
      <w:pPr>
        <w:numPr>
          <w:ilvl w:val="0"/>
          <w:numId w:val="3"/>
        </w:numPr>
        <w:tabs>
          <w:tab w:val="num" w:pos="851"/>
        </w:tabs>
        <w:spacing w:line="276" w:lineRule="auto"/>
        <w:ind w:left="851" w:hanging="425"/>
        <w:jc w:val="both"/>
      </w:pPr>
      <w:r>
        <w:t>uwzględniając, iż roboty będą wykonywane na obiekcie czynnym, Zamawiający zastrzega sobie następujące uwarunkowania realizacyjne, które należy na bieżąco konsultować i uzgadniać z Inspektorem Nadzoru i Zamawiającym.</w:t>
      </w:r>
    </w:p>
    <w:p w:rsidR="00CD2651" w:rsidRDefault="00CD2651" w:rsidP="00CD2651">
      <w:pPr>
        <w:numPr>
          <w:ilvl w:val="0"/>
          <w:numId w:val="3"/>
        </w:numPr>
        <w:tabs>
          <w:tab w:val="num" w:pos="851"/>
        </w:tabs>
        <w:spacing w:line="276" w:lineRule="auto"/>
        <w:ind w:left="851" w:hanging="425"/>
        <w:jc w:val="both"/>
      </w:pPr>
      <w:r>
        <w:t>terminowego wykonania robót,</w:t>
      </w:r>
    </w:p>
    <w:p w:rsidR="00CD2651" w:rsidRDefault="00CD2651" w:rsidP="00CD2651">
      <w:pPr>
        <w:numPr>
          <w:ilvl w:val="0"/>
          <w:numId w:val="3"/>
        </w:numPr>
        <w:tabs>
          <w:tab w:val="num" w:pos="851"/>
        </w:tabs>
        <w:spacing w:line="276" w:lineRule="auto"/>
        <w:ind w:left="851" w:hanging="425"/>
        <w:jc w:val="both"/>
      </w:pPr>
      <w:r>
        <w:t>wykonania robót z najwyższą starannością, przy uwzględnieniu profesjonalnego charakteru wykonywanej działalności, zasad sztuki budowlanej oraz z poszanowaniem obowiązujących przepisów prawa,</w:t>
      </w:r>
    </w:p>
    <w:p w:rsidR="00CD2651" w:rsidRDefault="00CD2651" w:rsidP="00CD2651">
      <w:pPr>
        <w:numPr>
          <w:ilvl w:val="0"/>
          <w:numId w:val="3"/>
        </w:numPr>
        <w:tabs>
          <w:tab w:val="num" w:pos="851"/>
        </w:tabs>
        <w:spacing w:line="276" w:lineRule="auto"/>
        <w:ind w:left="851" w:hanging="425"/>
        <w:jc w:val="both"/>
      </w:pPr>
      <w:r>
        <w:t>codziennego sprzątania terenu prowadzenia robót w celu utrzymania go w czystości przez cały okres prowadzenia prac.</w:t>
      </w:r>
    </w:p>
    <w:p w:rsidR="00CD2651" w:rsidRDefault="00CD2651" w:rsidP="00CD2651">
      <w:pPr>
        <w:spacing w:line="276" w:lineRule="auto"/>
        <w:jc w:val="both"/>
      </w:pPr>
      <w:r>
        <w:t xml:space="preserve">3. Zamawiający jest  uprawniony do przeprowadzania czynności kontrolnych w zakresie </w:t>
      </w:r>
    </w:p>
    <w:p w:rsidR="00CD2651" w:rsidRDefault="00CD2651" w:rsidP="00CD2651">
      <w:pPr>
        <w:spacing w:line="276" w:lineRule="auto"/>
        <w:jc w:val="both"/>
      </w:pPr>
      <w:r>
        <w:t xml:space="preserve">       prowadzonych robót (w tym ich terminowości).</w:t>
      </w:r>
    </w:p>
    <w:p w:rsidR="00CD2651" w:rsidRDefault="00CD2651" w:rsidP="00CD2651">
      <w:pPr>
        <w:numPr>
          <w:ilvl w:val="0"/>
          <w:numId w:val="2"/>
        </w:numPr>
        <w:tabs>
          <w:tab w:val="num" w:pos="426"/>
        </w:tabs>
        <w:spacing w:line="276" w:lineRule="auto"/>
        <w:ind w:left="426" w:hanging="426"/>
        <w:jc w:val="both"/>
      </w:pPr>
      <w:r>
        <w:t xml:space="preserve">Wszelkie materiały, urządzenia oraz sprzęt wykorzystywane przez Wykonawcę do wykonania robót powinny spełniać wszelkie wymogi stawiane wyrobom dopuszczonym do obrotu i stosowania w budownictwie. Wykonawca jest zobowiązany przedstawić na każde żądanie Wykonawcy: certyfikat na znak bezpieczeństwa, deklarację zgodności lub certyfikat zgodności z Polską Normą, aprobatę techniczną lub inny równoważny dokument. </w:t>
      </w:r>
    </w:p>
    <w:p w:rsidR="00CD2651" w:rsidRDefault="00CD2651" w:rsidP="00CD2651">
      <w:pPr>
        <w:numPr>
          <w:ilvl w:val="0"/>
          <w:numId w:val="2"/>
        </w:numPr>
        <w:tabs>
          <w:tab w:val="num" w:pos="426"/>
        </w:tabs>
        <w:spacing w:line="276" w:lineRule="auto"/>
        <w:ind w:left="426" w:hanging="426"/>
        <w:jc w:val="both"/>
      </w:pPr>
      <w:r>
        <w:t>Na każde żądanie Zamawiającego Wykonawca przeprowadzi na własny koszt badania lub kontrole materiałów, sprzętu lub urządzeń albo zaniecha korzystania z nich, jeżeli nie odpowiadają one wymogom stawianym przez Zamawiającego lub wymaganiom wynikającym z obowiązujących przepisów prawa.</w:t>
      </w:r>
    </w:p>
    <w:p w:rsidR="00CD2651" w:rsidRDefault="00CD2651" w:rsidP="00CD2651">
      <w:pPr>
        <w:numPr>
          <w:ilvl w:val="0"/>
          <w:numId w:val="2"/>
        </w:numPr>
        <w:tabs>
          <w:tab w:val="num" w:pos="426"/>
        </w:tabs>
        <w:spacing w:line="276" w:lineRule="auto"/>
        <w:ind w:left="426" w:hanging="426"/>
        <w:jc w:val="both"/>
      </w:pPr>
      <w:r>
        <w:t xml:space="preserve">Roboty, które ze względu na zastosowane materiały, bądź wykonanie nie będą odpowiadały obowiązującym przepisom lub wymaganiom umownym, nie zostaną przez </w:t>
      </w:r>
      <w:r>
        <w:lastRenderedPageBreak/>
        <w:t>Zamawiającego ani przyjęte ani wynagrodzone. Wykonawca jest w takim przypadku zobowiązany w zależności od żądania Zamawiającego, dokonać poprawy tych robót, usunąć je lub wykonać na nowo.</w:t>
      </w:r>
    </w:p>
    <w:p w:rsidR="00CD2651" w:rsidRDefault="00CD2651" w:rsidP="00CD2651">
      <w:pPr>
        <w:numPr>
          <w:ilvl w:val="0"/>
          <w:numId w:val="2"/>
        </w:numPr>
        <w:tabs>
          <w:tab w:val="num" w:pos="426"/>
        </w:tabs>
        <w:spacing w:line="276" w:lineRule="auto"/>
        <w:ind w:left="426" w:hanging="426"/>
        <w:jc w:val="both"/>
      </w:pPr>
      <w:r>
        <w:t>Wykonawca oświadcza, że posiada odpowiednie zaplecze techniczne niezbędne do realizacji niniejszej Umowy oraz posiada odpowiednią ilość wykwalifikowanych pracowników, zdolną do wykonania Robót objętych Umową.</w:t>
      </w:r>
    </w:p>
    <w:p w:rsidR="00CD2651" w:rsidRDefault="00CD2651" w:rsidP="00CD2651">
      <w:pPr>
        <w:numPr>
          <w:ilvl w:val="0"/>
          <w:numId w:val="2"/>
        </w:numPr>
        <w:tabs>
          <w:tab w:val="num" w:pos="426"/>
        </w:tabs>
        <w:spacing w:line="276" w:lineRule="auto"/>
        <w:ind w:left="426" w:hanging="426"/>
        <w:jc w:val="both"/>
      </w:pPr>
      <w:r>
        <w:t>Wykonawca zobowiązuje się do przestrzegania podczas wykonywania robót przepisów BHP oraz przepisów przeciwpożarowych.</w:t>
      </w:r>
    </w:p>
    <w:p w:rsidR="00CD2651" w:rsidRDefault="00CD2651" w:rsidP="00CD2651">
      <w:pPr>
        <w:numPr>
          <w:ilvl w:val="0"/>
          <w:numId w:val="2"/>
        </w:numPr>
        <w:tabs>
          <w:tab w:val="num" w:pos="426"/>
        </w:tabs>
        <w:spacing w:line="276" w:lineRule="auto"/>
        <w:ind w:left="426" w:hanging="426"/>
        <w:jc w:val="both"/>
      </w:pPr>
      <w:r>
        <w:t>Wykonawca ponosi pełną odpowiedzialność za wszelkie szkody spowodowane ze swojej winy lub z winy swoich pracowników lub innych osób, którymi posługuje się przy wykonywaniu robót od chwili protokolarnego przejęcia miejsca, w którym będą wykonywane roboty.</w:t>
      </w:r>
    </w:p>
    <w:p w:rsidR="00CD2651" w:rsidRDefault="00CD2651" w:rsidP="00CD2651">
      <w:pPr>
        <w:numPr>
          <w:ilvl w:val="0"/>
          <w:numId w:val="2"/>
        </w:numPr>
        <w:tabs>
          <w:tab w:val="num" w:pos="426"/>
        </w:tabs>
        <w:spacing w:line="276" w:lineRule="auto"/>
        <w:ind w:left="426" w:hanging="426"/>
        <w:jc w:val="both"/>
      </w:pPr>
      <w:r>
        <w:rPr>
          <w:bCs/>
        </w:rPr>
        <w:t>Wykonawca oświadcza, że posiada ubezpieczenie od odpowiedzialności cywilnej</w:t>
      </w:r>
      <w:r w:rsidR="000835C6">
        <w:rPr>
          <w:bCs/>
        </w:rPr>
        <w:t xml:space="preserve"> na kwotę nie niższą niż 1000000</w:t>
      </w:r>
      <w:r>
        <w:rPr>
          <w:bCs/>
        </w:rPr>
        <w:t>,</w:t>
      </w:r>
      <w:r w:rsidR="000835C6">
        <w:rPr>
          <w:bCs/>
        </w:rPr>
        <w:t>00 zł (słownie: jeden milion</w:t>
      </w:r>
      <w:r>
        <w:rPr>
          <w:bCs/>
        </w:rPr>
        <w:t xml:space="preserve"> złotych 00/100) i zobowiązuje się utrzymywać to ubezpieczenie na w/w kwotę przez cały okres obowiązywania Umowy, jak również przez okres rękojmi i gwarancji. Aktualnie obowiązująca polisa stanowi Załącznik nr 1 do Umowy. Na każde żądanie Zamawiającego Wykonawca zobowiązany jest przedkładać Zamawiającemu w terminie 3 dni aktualnie obowiązującą polisę ubezpieczenia wraz z dowodem uiszczenia składki. W przypadku braku przedstawienia takiego dokumentu lub nie przedłużenia okresu obowiązywania ubezpieczenia w okresie obowiązywania Umowy, Zamawiający jest uprawniony do zawarcia takiej umowy ubezpieczenia na koszt Wykonawcy potrącając kwotę należną za jej zawarcie z wynagrodzenia Wykonawcy, o którym mowa w §9 ust. 1.</w:t>
      </w:r>
    </w:p>
    <w:p w:rsidR="00CD2651" w:rsidRDefault="00CD2651" w:rsidP="00CD2651">
      <w:pPr>
        <w:numPr>
          <w:ilvl w:val="0"/>
          <w:numId w:val="2"/>
        </w:numPr>
        <w:tabs>
          <w:tab w:val="num" w:pos="426"/>
        </w:tabs>
        <w:spacing w:line="276" w:lineRule="auto"/>
        <w:ind w:left="426" w:hanging="426"/>
        <w:jc w:val="both"/>
      </w:pPr>
      <w:r>
        <w:t xml:space="preserve">Do wykonywania samodzielnych funkcji przy realizacji przedmiotu umowy, Wykonawca zatrudni personel wskazany w ofercie Wykonawcy lub zaaprobowany następnie przez Zamawiającego. </w:t>
      </w:r>
    </w:p>
    <w:p w:rsidR="00CD2651" w:rsidRPr="00B3243B" w:rsidRDefault="00CD2651" w:rsidP="00CD2651">
      <w:pPr>
        <w:numPr>
          <w:ilvl w:val="0"/>
          <w:numId w:val="2"/>
        </w:numPr>
        <w:tabs>
          <w:tab w:val="num" w:pos="426"/>
        </w:tabs>
        <w:spacing w:line="276" w:lineRule="auto"/>
        <w:ind w:left="426" w:hanging="426"/>
        <w:jc w:val="both"/>
      </w:pPr>
      <w:r>
        <w:t>Wykon</w:t>
      </w:r>
      <w:r w:rsidR="000835C6">
        <w:t xml:space="preserve">awca </w:t>
      </w:r>
      <w:r w:rsidR="000835C6" w:rsidRPr="00B3243B">
        <w:t>upoważnia ……….</w:t>
      </w:r>
      <w:r w:rsidRPr="00B3243B">
        <w:t xml:space="preserve"> do reprezentowania Wykonawcy w stosunku do Zamawiającego i innych osób trzecich w sprawach dotyczących bieżącej realizacji zamówienia (Przedstawiciel Wykonawcy).</w:t>
      </w:r>
    </w:p>
    <w:p w:rsidR="00CD2651" w:rsidRDefault="00CD2651" w:rsidP="00CD2651">
      <w:pPr>
        <w:numPr>
          <w:ilvl w:val="0"/>
          <w:numId w:val="2"/>
        </w:numPr>
        <w:tabs>
          <w:tab w:val="num" w:pos="426"/>
        </w:tabs>
        <w:spacing w:line="276" w:lineRule="auto"/>
        <w:ind w:left="426" w:hanging="426"/>
        <w:jc w:val="both"/>
      </w:pPr>
      <w:r w:rsidRPr="00B3243B">
        <w:t>Wykonawca powołuje Kierownika Budowy, posiadającego niezbędne uprawnienia budo</w:t>
      </w:r>
      <w:r w:rsidR="000835C6" w:rsidRPr="00B3243B">
        <w:t>wlane w osobie  …………..</w:t>
      </w:r>
      <w:r w:rsidRPr="00B3243B">
        <w:t>Kierownik</w:t>
      </w:r>
      <w:r>
        <w:t xml:space="preserve"> Budowy działa zgodnie i w granicach określonych we właściwych przepisach prawa. Kierownik Budowy będzie w stałym kontakcie z Przedstawicielem Zamawiającego i wyznaczonym przez Zamawiającego  Inspektorem Nadzoru. </w:t>
      </w:r>
    </w:p>
    <w:p w:rsidR="00CD2651" w:rsidRDefault="00CD2651" w:rsidP="00CD2651">
      <w:pPr>
        <w:numPr>
          <w:ilvl w:val="0"/>
          <w:numId w:val="2"/>
        </w:numPr>
        <w:tabs>
          <w:tab w:val="num" w:pos="426"/>
        </w:tabs>
        <w:spacing w:line="276" w:lineRule="auto"/>
        <w:ind w:left="426" w:hanging="426"/>
        <w:jc w:val="both"/>
      </w:pPr>
      <w:r>
        <w:t xml:space="preserve">Zamawiający wymaga stałego pobytu Kierownika budowy i odpowiednio kierowników robót w poszczególnych specjalnościach na terenie budowy w trakcie wykonywania robót. </w:t>
      </w:r>
    </w:p>
    <w:p w:rsidR="00CD2651" w:rsidRDefault="00CD2651" w:rsidP="00CD2651">
      <w:pPr>
        <w:numPr>
          <w:ilvl w:val="0"/>
          <w:numId w:val="2"/>
        </w:numPr>
        <w:tabs>
          <w:tab w:val="num" w:pos="426"/>
        </w:tabs>
        <w:spacing w:line="276" w:lineRule="auto"/>
        <w:ind w:left="426" w:hanging="426"/>
        <w:jc w:val="both"/>
      </w:pPr>
      <w:r>
        <w:t>Wykonawca zobowiązany jest stosować się do poleceń Zamawiającego, Przedstawiciela Zamawiającego oraz poleceń Inspektora Nadzoru.</w:t>
      </w:r>
    </w:p>
    <w:p w:rsidR="00CD2651" w:rsidRDefault="00CD2651" w:rsidP="00CD2651">
      <w:pPr>
        <w:numPr>
          <w:ilvl w:val="0"/>
          <w:numId w:val="2"/>
        </w:numPr>
        <w:tabs>
          <w:tab w:val="num" w:pos="426"/>
        </w:tabs>
        <w:spacing w:line="276" w:lineRule="auto"/>
        <w:ind w:left="426" w:hanging="426"/>
        <w:jc w:val="both"/>
      </w:pPr>
      <w:r>
        <w:t>Prace objęte Przedmiotem Umowy, winny zostać wykonane z najwyższą starannością uwzględniającą zawodowy charakter wykonywanych czynności oraz najlepszą praktyką i wiedzą, a także w sposób nie zagrażający bezpieczeństwu ludzi i mienia.</w:t>
      </w:r>
    </w:p>
    <w:p w:rsidR="00CD2651" w:rsidRDefault="00CD2651" w:rsidP="00CD2651">
      <w:pPr>
        <w:numPr>
          <w:ilvl w:val="0"/>
          <w:numId w:val="2"/>
        </w:numPr>
        <w:spacing w:line="276" w:lineRule="auto"/>
        <w:ind w:left="426" w:hanging="426"/>
        <w:jc w:val="both"/>
      </w:pPr>
      <w:r>
        <w:lastRenderedPageBreak/>
        <w:t>Wykonawca zapewni przestrzeganie przepisów dotyczących ochrony środowiska i gospodarki odpadami, w tym w szczególności zapewni zagospodarowanie odpadów powstałych w związku z realizacją Przedmiotu Umowy.</w:t>
      </w:r>
    </w:p>
    <w:p w:rsidR="00CD2651" w:rsidRDefault="00CD2651" w:rsidP="00CD2651">
      <w:pPr>
        <w:numPr>
          <w:ilvl w:val="0"/>
          <w:numId w:val="2"/>
        </w:numPr>
        <w:spacing w:line="276" w:lineRule="auto"/>
        <w:ind w:left="426" w:hanging="426"/>
        <w:jc w:val="both"/>
        <w:rPr>
          <w:u w:val="single"/>
        </w:rPr>
      </w:pPr>
      <w:r w:rsidRPr="001120EB">
        <w:rPr>
          <w:u w:val="single"/>
        </w:rPr>
        <w:t xml:space="preserve">Strony ustalają, że odpady powstałe w wyniku realizacji zamówienia są własnością Wykonawcy, który jest ich posiadaczem i wytwórcą oraz że zostaną usunięte przez Wykonawcę i poddane utylizacji na jego koszt. </w:t>
      </w:r>
    </w:p>
    <w:p w:rsidR="000835C6" w:rsidRPr="001120EB" w:rsidRDefault="000835C6" w:rsidP="006C2704">
      <w:pPr>
        <w:spacing w:line="276" w:lineRule="auto"/>
        <w:ind w:left="426"/>
        <w:jc w:val="both"/>
        <w:rPr>
          <w:u w:val="single"/>
        </w:rPr>
      </w:pPr>
    </w:p>
    <w:p w:rsidR="00CD2651" w:rsidRDefault="00CD2651" w:rsidP="00CD2651">
      <w:pPr>
        <w:spacing w:line="276" w:lineRule="auto"/>
        <w:ind w:left="426"/>
        <w:jc w:val="both"/>
      </w:pPr>
    </w:p>
    <w:p w:rsidR="00CD2651" w:rsidRDefault="00CD2651" w:rsidP="00CD2651">
      <w:pPr>
        <w:spacing w:line="276" w:lineRule="auto"/>
        <w:jc w:val="both"/>
        <w:rPr>
          <w:b/>
          <w:bCs/>
        </w:rPr>
      </w:pPr>
    </w:p>
    <w:p w:rsidR="00CD2651" w:rsidRDefault="00CD2651" w:rsidP="00CD2651">
      <w:pPr>
        <w:spacing w:line="276" w:lineRule="auto"/>
        <w:jc w:val="center"/>
        <w:rPr>
          <w:b/>
          <w:bCs/>
        </w:rPr>
      </w:pPr>
      <w:r>
        <w:rPr>
          <w:b/>
          <w:bCs/>
        </w:rPr>
        <w:t>§ 3.</w:t>
      </w:r>
    </w:p>
    <w:p w:rsidR="00CD2651" w:rsidRDefault="00CD2651" w:rsidP="00CD2651">
      <w:pPr>
        <w:spacing w:line="276" w:lineRule="auto"/>
        <w:jc w:val="center"/>
        <w:rPr>
          <w:b/>
          <w:bCs/>
        </w:rPr>
      </w:pPr>
      <w:r>
        <w:rPr>
          <w:b/>
          <w:bCs/>
        </w:rPr>
        <w:t>OBOWIĄZKI ZAMAWIAJĄCEGO.</w:t>
      </w:r>
    </w:p>
    <w:p w:rsidR="00CD2651" w:rsidRDefault="00CD2651" w:rsidP="00CD2651">
      <w:pPr>
        <w:numPr>
          <w:ilvl w:val="0"/>
          <w:numId w:val="4"/>
        </w:numPr>
        <w:tabs>
          <w:tab w:val="num" w:pos="426"/>
        </w:tabs>
        <w:autoSpaceDE w:val="0"/>
        <w:autoSpaceDN w:val="0"/>
        <w:adjustRightInd w:val="0"/>
        <w:spacing w:line="276" w:lineRule="auto"/>
        <w:ind w:left="426" w:hanging="426"/>
        <w:jc w:val="both"/>
      </w:pPr>
      <w:r>
        <w:t>Zamawiający zobowiązuje się:</w:t>
      </w:r>
    </w:p>
    <w:p w:rsidR="00CD2651" w:rsidRDefault="00CD2651" w:rsidP="00CD2651">
      <w:pPr>
        <w:numPr>
          <w:ilvl w:val="1"/>
          <w:numId w:val="4"/>
        </w:numPr>
        <w:tabs>
          <w:tab w:val="left" w:pos="851"/>
        </w:tabs>
        <w:autoSpaceDE w:val="0"/>
        <w:autoSpaceDN w:val="0"/>
        <w:adjustRightInd w:val="0"/>
        <w:spacing w:line="276" w:lineRule="auto"/>
        <w:ind w:left="851" w:hanging="425"/>
        <w:jc w:val="both"/>
        <w:rPr>
          <w:bCs/>
        </w:rPr>
      </w:pPr>
      <w:r>
        <w:t xml:space="preserve">protokolarnie przekazać Wykonawcy miejsce prowadzenia robót </w:t>
      </w:r>
      <w:r>
        <w:rPr>
          <w:b/>
        </w:rPr>
        <w:t xml:space="preserve">do 3 dni roboczych </w:t>
      </w:r>
      <w:r w:rsidR="006C2704">
        <w:rPr>
          <w:bCs/>
        </w:rPr>
        <w:t xml:space="preserve">od terminu rozpoczęcia prac budowlanych </w:t>
      </w:r>
      <w:r>
        <w:rPr>
          <w:bCs/>
        </w:rPr>
        <w:t>.</w:t>
      </w:r>
    </w:p>
    <w:p w:rsidR="00CD2651" w:rsidRDefault="00CD2651" w:rsidP="00CD2651">
      <w:pPr>
        <w:numPr>
          <w:ilvl w:val="1"/>
          <w:numId w:val="4"/>
        </w:numPr>
        <w:tabs>
          <w:tab w:val="left" w:pos="851"/>
        </w:tabs>
        <w:autoSpaceDE w:val="0"/>
        <w:autoSpaceDN w:val="0"/>
        <w:adjustRightInd w:val="0"/>
        <w:spacing w:line="276" w:lineRule="auto"/>
        <w:ind w:left="851" w:hanging="425"/>
        <w:jc w:val="both"/>
      </w:pPr>
      <w:r>
        <w:t xml:space="preserve">dostarczyć Wykonawcy niezbędną dokumentację związaną z wykonaniem Robót, a będącą w posiadaniu Zamawiającego, w tym wszystkie załączniki do niniejszej Umowy, </w:t>
      </w:r>
    </w:p>
    <w:p w:rsidR="00CD2651" w:rsidRDefault="00CD2651" w:rsidP="00CD2651">
      <w:pPr>
        <w:numPr>
          <w:ilvl w:val="1"/>
          <w:numId w:val="4"/>
        </w:numPr>
        <w:tabs>
          <w:tab w:val="left" w:pos="851"/>
        </w:tabs>
        <w:autoSpaceDE w:val="0"/>
        <w:autoSpaceDN w:val="0"/>
        <w:adjustRightInd w:val="0"/>
        <w:spacing w:line="276" w:lineRule="auto"/>
        <w:ind w:left="851" w:hanging="425"/>
        <w:jc w:val="both"/>
      </w:pPr>
      <w:r>
        <w:t xml:space="preserve">zapewnić Wykonawcy nieprzerwany pobór wody i energii elektrycznej na potrzeby realizowanych Robót, począwszy od dnia przekazania Wykonawcy miejsca prowadzenia Robót. </w:t>
      </w:r>
      <w:r w:rsidRPr="006C2704">
        <w:rPr>
          <w:u w:val="single"/>
        </w:rPr>
        <w:t>Wykonawca obciążany będzie  za pobór wody i energii elektrycznej na podstawie odczytu podliczników,</w:t>
      </w:r>
    </w:p>
    <w:p w:rsidR="00CD2651" w:rsidRDefault="00CD2651" w:rsidP="00CD2651">
      <w:pPr>
        <w:numPr>
          <w:ilvl w:val="1"/>
          <w:numId w:val="4"/>
        </w:numPr>
        <w:tabs>
          <w:tab w:val="left" w:pos="851"/>
        </w:tabs>
        <w:autoSpaceDE w:val="0"/>
        <w:autoSpaceDN w:val="0"/>
        <w:adjustRightInd w:val="0"/>
        <w:spacing w:line="276" w:lineRule="auto"/>
        <w:ind w:left="851" w:hanging="425"/>
        <w:jc w:val="both"/>
      </w:pPr>
      <w:r>
        <w:t>zapewnić nadzór inwestorski,</w:t>
      </w:r>
    </w:p>
    <w:p w:rsidR="00CD2651" w:rsidRDefault="00CD2651" w:rsidP="00CD2651">
      <w:pPr>
        <w:numPr>
          <w:ilvl w:val="1"/>
          <w:numId w:val="4"/>
        </w:numPr>
        <w:tabs>
          <w:tab w:val="left" w:pos="851"/>
        </w:tabs>
        <w:autoSpaceDE w:val="0"/>
        <w:autoSpaceDN w:val="0"/>
        <w:adjustRightInd w:val="0"/>
        <w:spacing w:line="276" w:lineRule="auto"/>
        <w:ind w:left="851" w:hanging="425"/>
        <w:jc w:val="both"/>
      </w:pPr>
      <w:r>
        <w:t>terminowo przystępować do odbiorów częściowych i odbioru końcowego,</w:t>
      </w:r>
    </w:p>
    <w:p w:rsidR="00CD2651" w:rsidRDefault="00CD2651" w:rsidP="00CD2651">
      <w:pPr>
        <w:numPr>
          <w:ilvl w:val="1"/>
          <w:numId w:val="4"/>
        </w:numPr>
        <w:tabs>
          <w:tab w:val="left" w:pos="851"/>
        </w:tabs>
        <w:autoSpaceDE w:val="0"/>
        <w:autoSpaceDN w:val="0"/>
        <w:adjustRightInd w:val="0"/>
        <w:spacing w:line="276" w:lineRule="auto"/>
        <w:ind w:left="851" w:hanging="425"/>
        <w:jc w:val="both"/>
      </w:pPr>
      <w:r>
        <w:t>współdziałać z Wykonawcą w podejmowaniu decyzji niezbędnych dla terminowej realizacji Umowy,</w:t>
      </w:r>
    </w:p>
    <w:p w:rsidR="00CD2651" w:rsidRDefault="00CD2651" w:rsidP="00CD2651">
      <w:pPr>
        <w:numPr>
          <w:ilvl w:val="1"/>
          <w:numId w:val="4"/>
        </w:numPr>
        <w:tabs>
          <w:tab w:val="left" w:pos="851"/>
        </w:tabs>
        <w:autoSpaceDE w:val="0"/>
        <w:autoSpaceDN w:val="0"/>
        <w:adjustRightInd w:val="0"/>
        <w:spacing w:line="276" w:lineRule="auto"/>
        <w:ind w:left="851" w:hanging="425"/>
        <w:jc w:val="both"/>
      </w:pPr>
      <w:r>
        <w:t>terminowo i na warunkach wynikających z niniejszej Umowy regulować płatności na rzecz Wykonawcy za należycie zrealizowane i odebrane Roboty.</w:t>
      </w:r>
    </w:p>
    <w:p w:rsidR="00CD2651" w:rsidRDefault="00CD2651" w:rsidP="00CD2651">
      <w:pPr>
        <w:numPr>
          <w:ilvl w:val="0"/>
          <w:numId w:val="5"/>
        </w:numPr>
        <w:autoSpaceDE w:val="0"/>
        <w:autoSpaceDN w:val="0"/>
        <w:adjustRightInd w:val="0"/>
        <w:spacing w:line="276" w:lineRule="auto"/>
        <w:ind w:left="426" w:hanging="426"/>
        <w:jc w:val="both"/>
      </w:pPr>
      <w:r>
        <w:t xml:space="preserve">Zamawiający zobowiązuje się dołożyć w miarę swoich możliwości wszelkich starań w celu zapewnienia niezakłóconego przebiegu robót. </w:t>
      </w:r>
    </w:p>
    <w:p w:rsidR="00CD2651" w:rsidRDefault="00CD2651" w:rsidP="00CD2651">
      <w:pPr>
        <w:spacing w:line="276" w:lineRule="auto"/>
        <w:jc w:val="both"/>
        <w:rPr>
          <w:b/>
        </w:rPr>
      </w:pPr>
    </w:p>
    <w:p w:rsidR="00CD2651" w:rsidRDefault="00CD2651" w:rsidP="00CD2651">
      <w:pPr>
        <w:spacing w:line="276" w:lineRule="auto"/>
        <w:jc w:val="center"/>
        <w:rPr>
          <w:b/>
        </w:rPr>
      </w:pPr>
      <w:r>
        <w:rPr>
          <w:b/>
        </w:rPr>
        <w:t>§ 4.</w:t>
      </w:r>
    </w:p>
    <w:p w:rsidR="00CD2651" w:rsidRDefault="00CD2651" w:rsidP="00CD2651">
      <w:pPr>
        <w:spacing w:line="276" w:lineRule="auto"/>
        <w:jc w:val="center"/>
        <w:rPr>
          <w:b/>
        </w:rPr>
      </w:pPr>
      <w:r>
        <w:rPr>
          <w:b/>
        </w:rPr>
        <w:t>PODWYKONAWCY. *</w:t>
      </w:r>
    </w:p>
    <w:p w:rsidR="00CD2651" w:rsidRDefault="00CD2651" w:rsidP="00CD2651">
      <w:pPr>
        <w:spacing w:line="276" w:lineRule="auto"/>
        <w:jc w:val="both"/>
        <w:rPr>
          <w:bCs/>
        </w:rPr>
      </w:pPr>
      <w:r>
        <w:rPr>
          <w:bCs/>
        </w:rPr>
        <w:t>*treść zostanie uzupełniona zgodnie z ofertą wykonawcy, a jeśli nie przewidziano wykonania przedmiotu umowy z udziałem podwykonawców zapisy zostaną wykreślone</w:t>
      </w:r>
    </w:p>
    <w:p w:rsidR="00CD2651" w:rsidRDefault="00CD2651" w:rsidP="00CD2651">
      <w:pPr>
        <w:spacing w:line="276" w:lineRule="auto"/>
        <w:jc w:val="both"/>
      </w:pPr>
    </w:p>
    <w:p w:rsidR="00CD2651" w:rsidRDefault="00CD2651" w:rsidP="00CD2651">
      <w:pPr>
        <w:numPr>
          <w:ilvl w:val="0"/>
          <w:numId w:val="6"/>
        </w:numPr>
        <w:spacing w:line="276" w:lineRule="auto"/>
        <w:ind w:left="426" w:hanging="426"/>
        <w:jc w:val="both"/>
      </w:pPr>
      <w:r>
        <w:t>Zamawiający wyraża zgodę na realizację części zamówienia przy udziale podwykonawców pod warunkiem:</w:t>
      </w:r>
    </w:p>
    <w:p w:rsidR="00CD2651" w:rsidRDefault="00CD2651" w:rsidP="00CD2651">
      <w:pPr>
        <w:numPr>
          <w:ilvl w:val="0"/>
          <w:numId w:val="7"/>
        </w:numPr>
        <w:tabs>
          <w:tab w:val="left" w:pos="851"/>
        </w:tabs>
        <w:spacing w:line="276" w:lineRule="auto"/>
        <w:ind w:left="851" w:hanging="425"/>
        <w:jc w:val="both"/>
      </w:pPr>
      <w:r>
        <w:t>przedłożenia Zamawiającemu projektu umowy o podwykonawstwo robót budowlanych z Podwykonawcą, przy czym Podwykonawca lub dalszy Podwykonawca jest zobowiązany dołączyć zgodę Wykonawcy na zawarcie umowy o podwykonawstwo o treści zgodnej z projektem umowy oraz pod warunkiem nie zgłoszenia przez Zamawiającego na piśmie sprzeciwu lub zastrzeżeń do jej postanowień, w terminie 7 dni, od dnia otrzymania projektu umowy o podwykonawstwo,</w:t>
      </w:r>
    </w:p>
    <w:p w:rsidR="006C2704" w:rsidRDefault="00CD2651" w:rsidP="00CD2651">
      <w:pPr>
        <w:numPr>
          <w:ilvl w:val="0"/>
          <w:numId w:val="7"/>
        </w:numPr>
        <w:tabs>
          <w:tab w:val="left" w:pos="851"/>
        </w:tabs>
        <w:spacing w:line="276" w:lineRule="auto"/>
        <w:ind w:left="851" w:hanging="425"/>
        <w:jc w:val="both"/>
      </w:pPr>
      <w:r>
        <w:lastRenderedPageBreak/>
        <w:t xml:space="preserve">przedłożenia Zamawiającemu poświadczonej za zgodność z oryginałem kopii zawartej umowy o podwykonawstwo, której przedmiotem są roboty budowlane, w terminie 7 dni od dnia jej zawarcia o treści zgodnej z projektem umowy oraz pod </w:t>
      </w:r>
    </w:p>
    <w:p w:rsidR="00CD2651" w:rsidRDefault="00CD2651" w:rsidP="006C2704">
      <w:pPr>
        <w:tabs>
          <w:tab w:val="left" w:pos="851"/>
        </w:tabs>
        <w:spacing w:line="276" w:lineRule="auto"/>
        <w:ind w:left="426"/>
        <w:jc w:val="both"/>
      </w:pPr>
      <w:r>
        <w:t>warunkiem niezgłoszenia przez Zamawiającego na piśmie sprzeciwu lub zastrzeżeń do jej postanowień, w terminie 14 dni, od dnia otrzymania poświadczonej za zgodność z oryginałem umowy o podwykonawstwo.</w:t>
      </w:r>
    </w:p>
    <w:p w:rsidR="00CD2651" w:rsidRDefault="00CD2651" w:rsidP="00CD2651">
      <w:pPr>
        <w:numPr>
          <w:ilvl w:val="0"/>
          <w:numId w:val="6"/>
        </w:numPr>
        <w:spacing w:line="276" w:lineRule="auto"/>
        <w:ind w:left="426" w:hanging="426"/>
        <w:jc w:val="both"/>
      </w:pPr>
      <w:r>
        <w:t>Postanowienia ust. 1 stosuje się odpowiednio do zmiany tych umów.</w:t>
      </w:r>
    </w:p>
    <w:p w:rsidR="00CD2651" w:rsidRDefault="00CD2651" w:rsidP="00CD2651">
      <w:pPr>
        <w:numPr>
          <w:ilvl w:val="0"/>
          <w:numId w:val="6"/>
        </w:numPr>
        <w:spacing w:line="276" w:lineRule="auto"/>
        <w:ind w:left="426" w:hanging="426"/>
        <w:jc w:val="both"/>
      </w:pPr>
      <w:r>
        <w:t>W przypadkach, o których mowa w ust. 1, niezgłoszenie pisemnych zastrzeżeń, w terminach tam określonych, uważa się za akceptację przedłożonego projektu umowy lub umowy przez Zamawiającego.</w:t>
      </w:r>
    </w:p>
    <w:p w:rsidR="00CD2651" w:rsidRDefault="00CD2651" w:rsidP="00CD2651">
      <w:pPr>
        <w:numPr>
          <w:ilvl w:val="0"/>
          <w:numId w:val="6"/>
        </w:numPr>
        <w:spacing w:line="276" w:lineRule="auto"/>
        <w:ind w:left="426" w:hanging="426"/>
        <w:jc w:val="both"/>
      </w:pPr>
      <w:r>
        <w:t>Wykonawca oświadcza, że część Robót zostanie wykonana przez niżej wymienionych Podwykonawców:</w:t>
      </w:r>
    </w:p>
    <w:p w:rsidR="00CD2651" w:rsidRDefault="00CD2651" w:rsidP="00CD2651">
      <w:pPr>
        <w:numPr>
          <w:ilvl w:val="0"/>
          <w:numId w:val="8"/>
        </w:numPr>
        <w:tabs>
          <w:tab w:val="left" w:pos="851"/>
        </w:tabs>
        <w:spacing w:line="276" w:lineRule="auto"/>
        <w:ind w:left="851" w:hanging="425"/>
        <w:jc w:val="both"/>
      </w:pPr>
      <w:r>
        <w:t xml:space="preserve">Nie dotyczy – zakres realizacji: </w:t>
      </w:r>
    </w:p>
    <w:p w:rsidR="00CD2651" w:rsidRDefault="00CD2651" w:rsidP="00CD2651">
      <w:pPr>
        <w:numPr>
          <w:ilvl w:val="0"/>
          <w:numId w:val="8"/>
        </w:numPr>
        <w:tabs>
          <w:tab w:val="left" w:pos="851"/>
        </w:tabs>
        <w:spacing w:line="276" w:lineRule="auto"/>
        <w:ind w:left="851" w:hanging="425"/>
        <w:jc w:val="both"/>
      </w:pPr>
      <w:r>
        <w:t xml:space="preserve">Nie dotyczy – zakres realizacji: </w:t>
      </w:r>
    </w:p>
    <w:p w:rsidR="00CD2651" w:rsidRDefault="00CD2651" w:rsidP="00CD2651">
      <w:pPr>
        <w:numPr>
          <w:ilvl w:val="0"/>
          <w:numId w:val="6"/>
        </w:numPr>
        <w:spacing w:line="276" w:lineRule="auto"/>
        <w:ind w:left="426" w:hanging="426"/>
        <w:jc w:val="both"/>
      </w:pPr>
      <w:r>
        <w:t>Umowa z Podwykonawcą musi być zgodna z treścią SWZ, niniejszą Umową, oraz regulować co najmniej:</w:t>
      </w:r>
    </w:p>
    <w:p w:rsidR="00CD2651" w:rsidRDefault="00CD2651" w:rsidP="00CD2651">
      <w:pPr>
        <w:numPr>
          <w:ilvl w:val="0"/>
          <w:numId w:val="9"/>
        </w:numPr>
        <w:tabs>
          <w:tab w:val="left" w:pos="851"/>
        </w:tabs>
        <w:spacing w:line="276" w:lineRule="auto"/>
        <w:ind w:left="851" w:hanging="425"/>
        <w:jc w:val="both"/>
      </w:pPr>
      <w:r>
        <w:t>zakres robót powierzony podwykonawcy do wykonania, który winien być tożsamy z odpowiednim zakresem będącym Przedmiotem niniejszej Umowy,</w:t>
      </w:r>
    </w:p>
    <w:p w:rsidR="00CD2651" w:rsidRDefault="00CD2651" w:rsidP="00CD2651">
      <w:pPr>
        <w:numPr>
          <w:ilvl w:val="0"/>
          <w:numId w:val="9"/>
        </w:numPr>
        <w:tabs>
          <w:tab w:val="left" w:pos="851"/>
        </w:tabs>
        <w:spacing w:line="276" w:lineRule="auto"/>
        <w:ind w:left="851" w:hanging="425"/>
        <w:jc w:val="both"/>
      </w:pPr>
      <w:r>
        <w:t>kwotę wynagrodzenia za wykonywane roboty, przy czym kwota ta nie może być wyższa niż kwota należna za te prace Wykonawcy i wynikająca z kosztorysu za dany zakres Robót,</w:t>
      </w:r>
    </w:p>
    <w:p w:rsidR="00CD2651" w:rsidRDefault="00CD2651" w:rsidP="00CD2651">
      <w:pPr>
        <w:numPr>
          <w:ilvl w:val="0"/>
          <w:numId w:val="9"/>
        </w:numPr>
        <w:tabs>
          <w:tab w:val="left" w:pos="851"/>
        </w:tabs>
        <w:spacing w:line="276" w:lineRule="auto"/>
        <w:ind w:left="851" w:hanging="425"/>
        <w:jc w:val="both"/>
      </w:pPr>
      <w:r>
        <w:t>termin realizacji robót pozwalający na terminowe wykonanie robót będących Przedmiotem niniejszej Umowy, w szczególności termin ten nie może być dłuższy niż termin wynikający z niniejszej Umowy, Harmonogramu Rzeczowo – Finansowego lub treści SWZ,</w:t>
      </w:r>
    </w:p>
    <w:p w:rsidR="00CD2651" w:rsidRDefault="00CD2651" w:rsidP="00CD2651">
      <w:pPr>
        <w:numPr>
          <w:ilvl w:val="0"/>
          <w:numId w:val="9"/>
        </w:numPr>
        <w:tabs>
          <w:tab w:val="left" w:pos="851"/>
        </w:tabs>
        <w:spacing w:line="276" w:lineRule="auto"/>
        <w:ind w:left="851" w:hanging="425"/>
        <w:jc w:val="both"/>
      </w:pPr>
      <w:r>
        <w:t>zasady odbioru prac i warunki płatności, zgodne z treścią niniejszej Umowy,</w:t>
      </w:r>
    </w:p>
    <w:p w:rsidR="00CD2651" w:rsidRDefault="00CD2651" w:rsidP="00CD2651">
      <w:pPr>
        <w:numPr>
          <w:ilvl w:val="0"/>
          <w:numId w:val="9"/>
        </w:numPr>
        <w:tabs>
          <w:tab w:val="left" w:pos="851"/>
        </w:tabs>
        <w:spacing w:line="276" w:lineRule="auto"/>
        <w:ind w:left="851" w:hanging="425"/>
        <w:jc w:val="both"/>
      </w:pPr>
      <w:r>
        <w:t>termin zapłaty wynagrodzenia Podwykonawcy lub dalszemu Podwykonawcy, który nie może być dłuższy niż 30 dni od daty doręczenia Wykonawcy, Podwykonawcy lub dalszemu Podwykonawcy faktury lub rachunku potwierdzających wykonanie zleconej Podwykonawcy lub dalszemu Podwykonawcy dostawy, usługi lub roboty budowlanej,</w:t>
      </w:r>
    </w:p>
    <w:p w:rsidR="00CD2651" w:rsidRDefault="00CD2651" w:rsidP="00CD2651">
      <w:pPr>
        <w:numPr>
          <w:ilvl w:val="0"/>
          <w:numId w:val="9"/>
        </w:numPr>
        <w:tabs>
          <w:tab w:val="left" w:pos="851"/>
        </w:tabs>
        <w:spacing w:line="276" w:lineRule="auto"/>
        <w:ind w:left="851" w:hanging="425"/>
        <w:jc w:val="both"/>
      </w:pPr>
      <w:r>
        <w:t>klauzulę dotyczącą odstąpienia (rozwiązania) umowy z Podwykonawcą w przypadku odstąpienia (rozwiązania) niniejszej Umowy,</w:t>
      </w:r>
    </w:p>
    <w:p w:rsidR="00CD2651" w:rsidRDefault="00CD2651" w:rsidP="00CD2651">
      <w:pPr>
        <w:numPr>
          <w:ilvl w:val="0"/>
          <w:numId w:val="9"/>
        </w:numPr>
        <w:tabs>
          <w:tab w:val="left" w:pos="851"/>
        </w:tabs>
        <w:spacing w:line="276" w:lineRule="auto"/>
        <w:ind w:left="851" w:hanging="425"/>
        <w:jc w:val="both"/>
      </w:pPr>
      <w:r>
        <w:t>oświadczenie Podwykonawcy, iż znana mu jest treść dokumentacji przetargowej dotyczącej niniejszego zamówienia oraz przepisy ustawy Prawo zamówień publicznych, w szczególności dotyczące uregulowań podwykonawstwa.</w:t>
      </w:r>
    </w:p>
    <w:p w:rsidR="00CD2651" w:rsidRDefault="00CD2651" w:rsidP="00CD2651">
      <w:pPr>
        <w:numPr>
          <w:ilvl w:val="0"/>
          <w:numId w:val="6"/>
        </w:numPr>
        <w:spacing w:line="276" w:lineRule="auto"/>
        <w:ind w:left="426" w:hanging="426"/>
        <w:jc w:val="both"/>
      </w:pPr>
      <w:r>
        <w:t>Do zawarcia przez Wykonawcę umowy z Podwykonawcami stosuje się postanowienia art. 464 ustawy Prawo zamówień publicznych oraz niniejszej Umowy. Zamawiający nie wyraża zgody na zawarcie z Podwykonawcami umów, których treść jest sprzeczna z treścią Umowy zawartej z Wykonawcą lub SWZ.</w:t>
      </w:r>
    </w:p>
    <w:p w:rsidR="00CD2651" w:rsidRDefault="00CD2651" w:rsidP="00CD2651">
      <w:pPr>
        <w:numPr>
          <w:ilvl w:val="0"/>
          <w:numId w:val="6"/>
        </w:numPr>
        <w:spacing w:line="276" w:lineRule="auto"/>
        <w:ind w:left="426" w:hanging="426"/>
        <w:jc w:val="both"/>
      </w:pPr>
      <w:r>
        <w:t>Zamawiający dopuszcza zawarcie przez Podwykonawców umów z dalszymi Podwykonawcami. Do umów z dalszymi Podwykonawcami zapisy o umowach z podwykonawcami stosuje się odpowiednio.</w:t>
      </w:r>
    </w:p>
    <w:p w:rsidR="00CD2651" w:rsidRDefault="00CD2651" w:rsidP="00CD2651">
      <w:pPr>
        <w:numPr>
          <w:ilvl w:val="0"/>
          <w:numId w:val="6"/>
        </w:numPr>
        <w:spacing w:line="276" w:lineRule="auto"/>
        <w:ind w:left="426" w:hanging="426"/>
        <w:jc w:val="both"/>
      </w:pPr>
      <w:r>
        <w:lastRenderedPageBreak/>
        <w:t>Powierzenie Podwykonawcom realizacji części Przedmiotu Umowy nie zmienia treści zobowiązań Wykonawcy wobec Zamawiającego. Wykonawca jest odpowiedzialny za działania, zaniechania, uchybienia i zaniedbania każdego Podwykonawcy i jego pracowników tak, jak za własne.</w:t>
      </w:r>
    </w:p>
    <w:p w:rsidR="00CD2651" w:rsidRDefault="00CD2651" w:rsidP="00CD2651">
      <w:pPr>
        <w:numPr>
          <w:ilvl w:val="0"/>
          <w:numId w:val="6"/>
        </w:numPr>
        <w:spacing w:line="276" w:lineRule="auto"/>
        <w:ind w:left="426" w:hanging="426"/>
        <w:jc w:val="both"/>
      </w:pPr>
      <w:r>
        <w:t>Niezastosowanie się Wykonawcy do wymogów wynikających z postanowień niniejszej Umowy dotyczącej Podwykonawców upoważnia Zamawiającego do podjęcia wszelkich niezbędnych działań w celu wyegzekwowania od Wykonawcy i wszystkich Podwykonawców ustaleń Umowy, włącznie z odstąpieniem od Umowy z Wykonawcą z wyłącznej winy Wykonawcy.</w:t>
      </w:r>
    </w:p>
    <w:p w:rsidR="00CD2651" w:rsidRDefault="00CD2651" w:rsidP="00CD2651">
      <w:pPr>
        <w:numPr>
          <w:ilvl w:val="0"/>
          <w:numId w:val="6"/>
        </w:numPr>
        <w:spacing w:line="276" w:lineRule="auto"/>
        <w:ind w:left="426" w:hanging="426"/>
        <w:jc w:val="both"/>
      </w:pPr>
      <w:r>
        <w:t>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w:t>
      </w:r>
    </w:p>
    <w:p w:rsidR="00CD2651" w:rsidRDefault="00CD2651" w:rsidP="00CD2651">
      <w:pPr>
        <w:numPr>
          <w:ilvl w:val="0"/>
          <w:numId w:val="6"/>
        </w:numPr>
        <w:spacing w:line="276" w:lineRule="auto"/>
        <w:ind w:left="426" w:hanging="426"/>
        <w:jc w:val="both"/>
      </w:pPr>
      <w:r>
        <w:t>Wynagrodzenie, o którym mowa w ust. 10,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rsidR="00CD2651" w:rsidRDefault="00CD2651" w:rsidP="00CD2651">
      <w:pPr>
        <w:numPr>
          <w:ilvl w:val="0"/>
          <w:numId w:val="6"/>
        </w:numPr>
        <w:spacing w:line="276" w:lineRule="auto"/>
        <w:ind w:left="426" w:hanging="426"/>
        <w:jc w:val="both"/>
      </w:pPr>
      <w:r>
        <w:t>Bezpośrednia zapłata obejmuje wyłącznie należne wynagrodzenie, bez odsetek, należnych Podwykonawcy lub dalszemu Podwykonawcy.</w:t>
      </w:r>
    </w:p>
    <w:p w:rsidR="00CD2651" w:rsidRDefault="00CD2651" w:rsidP="00CD2651">
      <w:pPr>
        <w:numPr>
          <w:ilvl w:val="0"/>
          <w:numId w:val="6"/>
        </w:numPr>
        <w:spacing w:line="276" w:lineRule="auto"/>
        <w:ind w:left="426" w:hanging="426"/>
        <w:jc w:val="both"/>
      </w:pPr>
      <w:r>
        <w:t>Przed dokonaniem bezpośredniej zapłaty Zamawiający umożliwi Wykonawcy zgłoszenie pisemnych uwag dotyczących zasadności bezpośredniej zapłaty wynagrodzenia Podwykonawcy lub dalszemu Podwykonawcy, o których mowa w ust. 14. Zamawiający poinformuje o terminie zgłaszania uwag, nie krótszym niż 7 dni od dnia doręczenia tej informacji.</w:t>
      </w:r>
    </w:p>
    <w:p w:rsidR="00CD2651" w:rsidRDefault="00CD2651" w:rsidP="00CD2651">
      <w:pPr>
        <w:numPr>
          <w:ilvl w:val="0"/>
          <w:numId w:val="6"/>
        </w:numPr>
        <w:spacing w:line="276" w:lineRule="auto"/>
        <w:ind w:left="426" w:hanging="426"/>
        <w:jc w:val="both"/>
      </w:pPr>
      <w:r>
        <w:t>W przypadku zgłoszenia uwag, o których mowa w ust. 13, w terminie wskazanym przez Zamawiającego, Zamawiający według własnego uznania może:</w:t>
      </w:r>
    </w:p>
    <w:p w:rsidR="00CD2651" w:rsidRDefault="00CD2651" w:rsidP="00CD2651">
      <w:pPr>
        <w:numPr>
          <w:ilvl w:val="0"/>
          <w:numId w:val="10"/>
        </w:numPr>
        <w:tabs>
          <w:tab w:val="left" w:pos="851"/>
        </w:tabs>
        <w:spacing w:line="276" w:lineRule="auto"/>
        <w:ind w:left="851" w:hanging="425"/>
        <w:jc w:val="both"/>
      </w:pPr>
      <w:r>
        <w:t>nie dokonać bezpośredniej zapłaty wynagrodzenia Podwykonawcy lub dalszemu Podwykonawcy, jeżeli Wykonawca wykaże niezasadność takiej zapłaty albo</w:t>
      </w:r>
    </w:p>
    <w:p w:rsidR="00CD2651" w:rsidRDefault="00CD2651" w:rsidP="00CD2651">
      <w:pPr>
        <w:numPr>
          <w:ilvl w:val="0"/>
          <w:numId w:val="10"/>
        </w:numPr>
        <w:tabs>
          <w:tab w:val="left" w:pos="851"/>
        </w:tabs>
        <w:spacing w:line="276" w:lineRule="auto"/>
        <w:ind w:left="851" w:hanging="425"/>
        <w:jc w:val="both"/>
      </w:pPr>
      <w: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CD2651" w:rsidRDefault="00CD2651" w:rsidP="00CD2651">
      <w:pPr>
        <w:numPr>
          <w:ilvl w:val="0"/>
          <w:numId w:val="10"/>
        </w:numPr>
        <w:tabs>
          <w:tab w:val="left" w:pos="851"/>
        </w:tabs>
        <w:spacing w:line="276" w:lineRule="auto"/>
        <w:ind w:left="851" w:hanging="425"/>
        <w:jc w:val="both"/>
      </w:pPr>
      <w:r>
        <w:t>dokonać bezpośredniej zapłaty wynagrodzenia Podwykonawcy lub dalszemu Podwykonawcy, jeżeli Podwykonawca lub dalszy Podwykonawca wykaże zasadność takiej zapłaty.</w:t>
      </w:r>
    </w:p>
    <w:p w:rsidR="00CD2651" w:rsidRDefault="00CD2651" w:rsidP="00CD2651">
      <w:pPr>
        <w:numPr>
          <w:ilvl w:val="0"/>
          <w:numId w:val="6"/>
        </w:numPr>
        <w:spacing w:line="276" w:lineRule="auto"/>
        <w:ind w:left="426" w:hanging="426"/>
        <w:jc w:val="both"/>
      </w:pPr>
      <w:r>
        <w:t>W przypadku dokonania bezpośredniej zapłaty Podwykonawcy lub dalszemu Podwykonawcy, o której mowa w ust. 14, Zamawiający potrąci kwotę wypłaconego wynagrodzenia z wynagrodzenia należnego Wykonawcy.</w:t>
      </w:r>
    </w:p>
    <w:p w:rsidR="00CD2651" w:rsidRDefault="00CD2651" w:rsidP="00CD2651">
      <w:pPr>
        <w:spacing w:line="276" w:lineRule="auto"/>
        <w:jc w:val="center"/>
        <w:rPr>
          <w:b/>
        </w:rPr>
      </w:pPr>
    </w:p>
    <w:p w:rsidR="00CD2651" w:rsidRDefault="00CD2651" w:rsidP="00CD2651">
      <w:pPr>
        <w:spacing w:line="276" w:lineRule="auto"/>
        <w:jc w:val="center"/>
        <w:rPr>
          <w:b/>
        </w:rPr>
      </w:pPr>
    </w:p>
    <w:p w:rsidR="00CD2651" w:rsidRDefault="00CD2651" w:rsidP="00CD2651">
      <w:pPr>
        <w:spacing w:line="276" w:lineRule="auto"/>
        <w:jc w:val="center"/>
        <w:rPr>
          <w:b/>
        </w:rPr>
      </w:pPr>
    </w:p>
    <w:p w:rsidR="00CD2651" w:rsidRDefault="00CD2651" w:rsidP="00CD2651">
      <w:pPr>
        <w:spacing w:line="276" w:lineRule="auto"/>
        <w:jc w:val="center"/>
        <w:rPr>
          <w:b/>
        </w:rPr>
      </w:pPr>
    </w:p>
    <w:p w:rsidR="00CD2651" w:rsidRDefault="00CD2651" w:rsidP="00CD2651">
      <w:pPr>
        <w:spacing w:line="276" w:lineRule="auto"/>
        <w:jc w:val="center"/>
        <w:rPr>
          <w:b/>
        </w:rPr>
      </w:pPr>
    </w:p>
    <w:p w:rsidR="00CD2651" w:rsidRDefault="00CD2651" w:rsidP="00CD2651">
      <w:pPr>
        <w:spacing w:line="276" w:lineRule="auto"/>
        <w:jc w:val="center"/>
        <w:rPr>
          <w:b/>
        </w:rPr>
      </w:pPr>
    </w:p>
    <w:p w:rsidR="00CD2651" w:rsidRDefault="00CD2651" w:rsidP="00CD2651">
      <w:pPr>
        <w:spacing w:line="276" w:lineRule="auto"/>
        <w:jc w:val="center"/>
        <w:rPr>
          <w:b/>
        </w:rPr>
      </w:pPr>
    </w:p>
    <w:p w:rsidR="00CD2651" w:rsidRDefault="00CD2651" w:rsidP="00CD2651">
      <w:pPr>
        <w:spacing w:line="276" w:lineRule="auto"/>
        <w:jc w:val="center"/>
        <w:rPr>
          <w:b/>
        </w:rPr>
      </w:pPr>
      <w:r>
        <w:rPr>
          <w:b/>
        </w:rPr>
        <w:t>§ 5.</w:t>
      </w:r>
    </w:p>
    <w:p w:rsidR="00CD2651" w:rsidRDefault="00CD2651" w:rsidP="00CD2651">
      <w:pPr>
        <w:spacing w:line="276" w:lineRule="auto"/>
        <w:jc w:val="center"/>
        <w:rPr>
          <w:b/>
        </w:rPr>
      </w:pPr>
      <w:r>
        <w:rPr>
          <w:b/>
        </w:rPr>
        <w:t>TERMINY I HARMONOGRAM ROBÓT.</w:t>
      </w:r>
    </w:p>
    <w:p w:rsidR="00CD2651" w:rsidRDefault="00CD2651" w:rsidP="00CD2651">
      <w:pPr>
        <w:spacing w:line="276" w:lineRule="auto"/>
        <w:jc w:val="both"/>
      </w:pPr>
    </w:p>
    <w:p w:rsidR="00CD2651" w:rsidRPr="00700E10" w:rsidRDefault="00CD2651" w:rsidP="00CD2651">
      <w:pPr>
        <w:numPr>
          <w:ilvl w:val="0"/>
          <w:numId w:val="11"/>
        </w:numPr>
        <w:tabs>
          <w:tab w:val="num" w:pos="426"/>
        </w:tabs>
        <w:spacing w:line="276" w:lineRule="auto"/>
        <w:ind w:left="426" w:hanging="426"/>
        <w:jc w:val="both"/>
      </w:pPr>
      <w:r>
        <w:t xml:space="preserve">Wykonawca zobowiązuje się do wykonania  zamówienia opisanego w §1 ust. </w:t>
      </w:r>
      <w:r w:rsidRPr="001120EB">
        <w:rPr>
          <w:u w:val="single"/>
        </w:rPr>
        <w:t>1</w:t>
      </w:r>
    </w:p>
    <w:p w:rsidR="00CD2651" w:rsidRPr="00B3243B" w:rsidRDefault="002B3733" w:rsidP="00CD2651">
      <w:pPr>
        <w:spacing w:line="276" w:lineRule="auto"/>
        <w:ind w:left="426"/>
        <w:jc w:val="both"/>
        <w:rPr>
          <w:b/>
          <w:u w:val="single"/>
        </w:rPr>
      </w:pPr>
      <w:r>
        <w:rPr>
          <w:b/>
          <w:u w:val="single"/>
        </w:rPr>
        <w:t xml:space="preserve"> </w:t>
      </w:r>
      <w:r w:rsidRPr="00B3243B">
        <w:rPr>
          <w:b/>
          <w:u w:val="single"/>
        </w:rPr>
        <w:t>od dnia ……………………………..</w:t>
      </w:r>
    </w:p>
    <w:p w:rsidR="00CD2651" w:rsidRPr="00700E10" w:rsidRDefault="00CD2651" w:rsidP="00CD2651">
      <w:pPr>
        <w:spacing w:line="276" w:lineRule="auto"/>
        <w:ind w:left="426"/>
        <w:jc w:val="both"/>
        <w:rPr>
          <w:b/>
        </w:rPr>
      </w:pPr>
      <w:r w:rsidRPr="00B3243B">
        <w:rPr>
          <w:b/>
          <w:u w:val="single"/>
        </w:rPr>
        <w:t xml:space="preserve">do dnia </w:t>
      </w:r>
      <w:r w:rsidR="002B3733" w:rsidRPr="00B3243B">
        <w:rPr>
          <w:b/>
          <w:u w:val="single"/>
        </w:rPr>
        <w:t>……………………………..</w:t>
      </w:r>
    </w:p>
    <w:p w:rsidR="00CD2651" w:rsidRDefault="00CD2651" w:rsidP="00CD2651">
      <w:pPr>
        <w:spacing w:line="276" w:lineRule="auto"/>
        <w:ind w:left="426"/>
        <w:jc w:val="both"/>
      </w:pPr>
      <w:r>
        <w:rPr>
          <w:bCs/>
        </w:rPr>
        <w:t>Wykonawca jest zobowiązany niezwłocznie informować Zamawiającego o wszelkich przeszkodach mogących prowadzić do nieterminowego rozpoczęcia lub zakończenia Robót.</w:t>
      </w:r>
      <w:r>
        <w:rPr>
          <w:b/>
        </w:rPr>
        <w:t xml:space="preserve"> </w:t>
      </w:r>
    </w:p>
    <w:p w:rsidR="00CD2651" w:rsidRDefault="00CD2651" w:rsidP="00CD2651">
      <w:pPr>
        <w:numPr>
          <w:ilvl w:val="0"/>
          <w:numId w:val="11"/>
        </w:numPr>
        <w:spacing w:line="276" w:lineRule="auto"/>
        <w:ind w:left="426" w:hanging="426"/>
        <w:jc w:val="both"/>
      </w:pPr>
      <w:r>
        <w:t xml:space="preserve">W przypadku istotnego opóźnienia Wykonawcy w stosunku do zakładanego tempa realizacji robót , Zamawiający wezwie Wykonawcę do zintensyfikowania prac oraz przedstawienia informacji o środkach, których podjęcie umożliwi terminową realizację robót wraz z wyznaczeniem Wykonawcy terminu do wprowadzenia zmian w robotach. </w:t>
      </w:r>
    </w:p>
    <w:p w:rsidR="00CD2651" w:rsidRDefault="00CD2651" w:rsidP="00CD2651">
      <w:pPr>
        <w:numPr>
          <w:ilvl w:val="0"/>
          <w:numId w:val="11"/>
        </w:numPr>
        <w:spacing w:line="276" w:lineRule="auto"/>
        <w:ind w:left="426" w:hanging="426"/>
        <w:jc w:val="both"/>
      </w:pPr>
      <w:r>
        <w:t>Termin zakończenia realizacji zamówienia oznacza moment uzyskania pisemnej  informacji o zakończeniu robót. Termin zakończenia realizacji zamówienia może ulec przesunięciu z powodu zmian będących następstwem wstrzymania prac przez Zamawiającego. Roboty zostaną zakończone sporządzeniem protokołu odbioru robót przez Zamawiającego przy udziale Wykonawcy.</w:t>
      </w:r>
    </w:p>
    <w:p w:rsidR="00CD2651" w:rsidRDefault="00CD2651" w:rsidP="00CD2651">
      <w:pPr>
        <w:spacing w:line="276" w:lineRule="auto"/>
        <w:jc w:val="center"/>
        <w:rPr>
          <w:b/>
        </w:rPr>
      </w:pPr>
    </w:p>
    <w:p w:rsidR="00CD2651" w:rsidRDefault="00CD2651" w:rsidP="00CD2651">
      <w:pPr>
        <w:spacing w:line="276" w:lineRule="auto"/>
        <w:jc w:val="center"/>
        <w:rPr>
          <w:b/>
        </w:rPr>
      </w:pPr>
      <w:r>
        <w:rPr>
          <w:b/>
        </w:rPr>
        <w:t>§ 6.</w:t>
      </w:r>
    </w:p>
    <w:p w:rsidR="00CD2651" w:rsidRDefault="00CD2651" w:rsidP="00CD2651">
      <w:pPr>
        <w:spacing w:line="276" w:lineRule="auto"/>
        <w:jc w:val="center"/>
        <w:rPr>
          <w:b/>
        </w:rPr>
      </w:pPr>
      <w:r>
        <w:rPr>
          <w:b/>
        </w:rPr>
        <w:t>ROBOTY DODATKOWE.</w:t>
      </w:r>
    </w:p>
    <w:p w:rsidR="00CD2651" w:rsidRDefault="00CD2651" w:rsidP="00CD2651">
      <w:pPr>
        <w:numPr>
          <w:ilvl w:val="0"/>
          <w:numId w:val="12"/>
        </w:numPr>
        <w:tabs>
          <w:tab w:val="num" w:pos="426"/>
        </w:tabs>
        <w:spacing w:line="276" w:lineRule="auto"/>
        <w:ind w:left="426" w:hanging="426"/>
        <w:jc w:val="both"/>
        <w:rPr>
          <w:b/>
        </w:rPr>
      </w:pPr>
      <w:r>
        <w:t>W sytuacji, gdy w trakcie wykonywania Robót zaistnieje konieczność przeprowadzenia robót dodatkowych, nieobjętych niniejszą Umową, Wykonawca poinformuje Zamawiającego o tym fakcie w terminie 3 dni od stwierdzenia takiej konieczności oraz przedstawiając mu jednocześnie kosztorys cenowy robót dodatkowych opracowany na podstawie Katalogu Nakładów Rzeczowych i aktualnych rynkowych cen materiałów.</w:t>
      </w:r>
    </w:p>
    <w:p w:rsidR="00CD2651" w:rsidRDefault="00CD2651" w:rsidP="00CD2651">
      <w:pPr>
        <w:numPr>
          <w:ilvl w:val="0"/>
          <w:numId w:val="12"/>
        </w:numPr>
        <w:tabs>
          <w:tab w:val="num" w:pos="426"/>
        </w:tabs>
        <w:spacing w:line="276" w:lineRule="auto"/>
        <w:ind w:left="426" w:hanging="426"/>
        <w:jc w:val="both"/>
        <w:rPr>
          <w:b/>
        </w:rPr>
      </w:pPr>
      <w:r>
        <w:t>Zamawiający w terminie 3 dni od otrzymania informacji o konieczności wykonania robót dodatkowych wraz z kosztorysem cenowym Wykonawcy, dokona weryfikacji stanu faktycznego oraz przedłożonego kosztorysu i o wynikach weryfikacji poinformuje Wykonawcę.</w:t>
      </w:r>
    </w:p>
    <w:p w:rsidR="00CD2651" w:rsidRDefault="00CD2651" w:rsidP="00CD2651">
      <w:pPr>
        <w:numPr>
          <w:ilvl w:val="0"/>
          <w:numId w:val="12"/>
        </w:numPr>
        <w:tabs>
          <w:tab w:val="num" w:pos="426"/>
        </w:tabs>
        <w:spacing w:line="276" w:lineRule="auto"/>
        <w:ind w:left="426" w:hanging="426"/>
        <w:jc w:val="both"/>
        <w:rPr>
          <w:b/>
        </w:rPr>
      </w:pPr>
      <w:r>
        <w:t xml:space="preserve">Przystąpienie przez Wykonawcę do wykonania robót dodatkowych może nastąpić wyłącznie po uzyskaniu uprzedniej i pisemnej pod rygorem nieważności zgody Zamawiającego. </w:t>
      </w:r>
    </w:p>
    <w:p w:rsidR="00CD2651" w:rsidRDefault="00CD2651" w:rsidP="00CD2651">
      <w:pPr>
        <w:numPr>
          <w:ilvl w:val="0"/>
          <w:numId w:val="12"/>
        </w:numPr>
        <w:tabs>
          <w:tab w:val="num" w:pos="426"/>
        </w:tabs>
        <w:spacing w:line="276" w:lineRule="auto"/>
        <w:ind w:left="426" w:hanging="426"/>
        <w:jc w:val="both"/>
        <w:rPr>
          <w:b/>
        </w:rPr>
      </w:pPr>
      <w:r>
        <w:t>Korespondencja dotycząca zakresu robót dodatkowych oraz ich wyceny będzie prowadzona pisemnie lub mailowo.</w:t>
      </w:r>
    </w:p>
    <w:p w:rsidR="00CD2651" w:rsidRDefault="00CD2651" w:rsidP="00CD2651">
      <w:pPr>
        <w:numPr>
          <w:ilvl w:val="0"/>
          <w:numId w:val="12"/>
        </w:numPr>
        <w:tabs>
          <w:tab w:val="num" w:pos="426"/>
        </w:tabs>
        <w:spacing w:line="276" w:lineRule="auto"/>
        <w:ind w:left="426" w:hanging="426"/>
        <w:jc w:val="both"/>
        <w:rPr>
          <w:b/>
        </w:rPr>
      </w:pPr>
      <w:r>
        <w:t>Roboty dodatkowe wykonane przez Wykonawcę bez ich uprzedniej i pisemnej akceptacji przez Zamawiającego nie będą podlegały sprawdzeniu ani zapłacie.</w:t>
      </w:r>
    </w:p>
    <w:p w:rsidR="00CD2651" w:rsidRDefault="00CD2651" w:rsidP="00CD2651">
      <w:pPr>
        <w:spacing w:line="276" w:lineRule="auto"/>
        <w:jc w:val="both"/>
        <w:rPr>
          <w:b/>
        </w:rPr>
      </w:pPr>
    </w:p>
    <w:p w:rsidR="00F55A98" w:rsidRDefault="00F55A98" w:rsidP="00CD2651">
      <w:pPr>
        <w:spacing w:line="276" w:lineRule="auto"/>
        <w:jc w:val="center"/>
        <w:rPr>
          <w:b/>
        </w:rPr>
      </w:pPr>
    </w:p>
    <w:p w:rsidR="00F55A98" w:rsidRDefault="00F55A98" w:rsidP="00CD2651">
      <w:pPr>
        <w:spacing w:line="276" w:lineRule="auto"/>
        <w:jc w:val="center"/>
        <w:rPr>
          <w:b/>
        </w:rPr>
      </w:pPr>
    </w:p>
    <w:p w:rsidR="00CD2651" w:rsidRDefault="00CD2651" w:rsidP="00CD2651">
      <w:pPr>
        <w:spacing w:line="276" w:lineRule="auto"/>
        <w:jc w:val="center"/>
        <w:rPr>
          <w:b/>
        </w:rPr>
      </w:pPr>
      <w:r>
        <w:rPr>
          <w:b/>
        </w:rPr>
        <w:lastRenderedPageBreak/>
        <w:t>§ 7.</w:t>
      </w:r>
    </w:p>
    <w:p w:rsidR="00CD2651" w:rsidRDefault="00CD2651" w:rsidP="00CD2651">
      <w:pPr>
        <w:spacing w:line="276" w:lineRule="auto"/>
        <w:jc w:val="center"/>
        <w:rPr>
          <w:b/>
        </w:rPr>
      </w:pPr>
      <w:r>
        <w:rPr>
          <w:b/>
        </w:rPr>
        <w:t>GWARANCJA. RĘKOJMIA ZA WADY.</w:t>
      </w:r>
    </w:p>
    <w:p w:rsidR="00CD2651" w:rsidRDefault="00CD2651" w:rsidP="00CD2651">
      <w:pPr>
        <w:numPr>
          <w:ilvl w:val="0"/>
          <w:numId w:val="13"/>
        </w:numPr>
        <w:spacing w:line="276" w:lineRule="auto"/>
        <w:ind w:left="426" w:hanging="426"/>
        <w:jc w:val="both"/>
      </w:pPr>
      <w:r>
        <w:t>Wykonawca ponosi odpowiedzialność za wszelkie wady w Przedmiocie Umowy określonym w §1 ust. 1 Umowy.</w:t>
      </w:r>
    </w:p>
    <w:p w:rsidR="00CD2651" w:rsidRDefault="00CD2651" w:rsidP="00CD2651">
      <w:pPr>
        <w:numPr>
          <w:ilvl w:val="0"/>
          <w:numId w:val="13"/>
        </w:numPr>
        <w:spacing w:line="276" w:lineRule="auto"/>
        <w:ind w:left="426" w:hanging="426"/>
        <w:jc w:val="both"/>
      </w:pPr>
      <w:r>
        <w:t>Dł</w:t>
      </w:r>
      <w:r w:rsidR="00F55A98">
        <w:t>ugość okresu gwarancji wynosi……</w:t>
      </w:r>
      <w:r>
        <w:t xml:space="preserve"> miesięcy i jest tożsamy z okresem rękojmi za wady. </w:t>
      </w:r>
    </w:p>
    <w:p w:rsidR="00CD2651" w:rsidRDefault="00CD2651" w:rsidP="00CD2651">
      <w:pPr>
        <w:numPr>
          <w:ilvl w:val="0"/>
          <w:numId w:val="13"/>
        </w:numPr>
        <w:spacing w:line="276" w:lineRule="auto"/>
        <w:ind w:left="426" w:hanging="426"/>
        <w:jc w:val="both"/>
      </w:pPr>
      <w:r>
        <w:t xml:space="preserve">Bieg okresu gwarancji i rękojmi rozpoczyna się z datą podpisania przez Strony ostatecznego bezusterkowego protokołu odbioru  robót budowlanych. </w:t>
      </w:r>
    </w:p>
    <w:p w:rsidR="00CD2651" w:rsidRDefault="00CD2651" w:rsidP="00CD2651">
      <w:pPr>
        <w:numPr>
          <w:ilvl w:val="0"/>
          <w:numId w:val="13"/>
        </w:numPr>
        <w:spacing w:line="276" w:lineRule="auto"/>
        <w:ind w:left="426" w:hanging="426"/>
        <w:jc w:val="both"/>
      </w:pPr>
      <w:r>
        <w:t>Wykonawca zobowiązany jest wydać Zamawiającemu, dokumenty oświadczeń gwarancyjnych Producentów wszelkich sprzętów i urządzeń dostarczonych, a także zamontowanych w ramach realizacji zadania.</w:t>
      </w:r>
    </w:p>
    <w:p w:rsidR="00CD2651" w:rsidRDefault="00CD2651" w:rsidP="00CD2651">
      <w:pPr>
        <w:numPr>
          <w:ilvl w:val="0"/>
          <w:numId w:val="13"/>
        </w:numPr>
        <w:spacing w:line="276" w:lineRule="auto"/>
        <w:ind w:left="426" w:hanging="426"/>
        <w:jc w:val="both"/>
      </w:pPr>
      <w:r>
        <w:t>W okresie trwania Umowy Wykonawca przyjmuje na siebie wszelkie obowiązki wynikające z serwisowania i konserwacji zabudowanych urządzeń, instalacji i wyposażenia mające wpływ na trwałość gwarancji producenta. Wykonawca winien wydać Zamawiającemu oświadczenia gwarancyjne producentów w dniu odbioru końcowego Przedmiotu Umowy.</w:t>
      </w:r>
    </w:p>
    <w:p w:rsidR="00CD2651" w:rsidRDefault="00CD2651" w:rsidP="00CD2651">
      <w:pPr>
        <w:numPr>
          <w:ilvl w:val="0"/>
          <w:numId w:val="13"/>
        </w:numPr>
        <w:spacing w:line="276" w:lineRule="auto"/>
        <w:ind w:left="426" w:hanging="426"/>
        <w:jc w:val="both"/>
      </w:pPr>
      <w:r>
        <w:t xml:space="preserve">W przypadku wystąpienia jakiejkolwiek wady w Przedmiocie Umowy Zamawiający niezwłocznie poinformuje Wykonawcę o jej wystąpieniu. </w:t>
      </w:r>
    </w:p>
    <w:p w:rsidR="00CD2651" w:rsidRDefault="00CD2651" w:rsidP="00CD2651">
      <w:pPr>
        <w:numPr>
          <w:ilvl w:val="0"/>
          <w:numId w:val="13"/>
        </w:numPr>
        <w:spacing w:line="276" w:lineRule="auto"/>
        <w:ind w:left="426" w:hanging="426"/>
        <w:jc w:val="both"/>
      </w:pPr>
      <w:r>
        <w:t>Termin usuwania wad nie może być dłuższy niż 30 dni od daty otrzymania wezwania – chyba, że usunięcie wad w tym terminie będzie niemożliwe z przyczyn, które nie leżą po stronie Wykonawcy. W takim przypadku Strony ustalą na piśmie inny technicznie możliwy termin usunięcia wady.</w:t>
      </w:r>
    </w:p>
    <w:p w:rsidR="00CD2651" w:rsidRDefault="00CD2651" w:rsidP="00CD2651">
      <w:pPr>
        <w:numPr>
          <w:ilvl w:val="0"/>
          <w:numId w:val="13"/>
        </w:numPr>
        <w:spacing w:line="276" w:lineRule="auto"/>
        <w:ind w:left="426" w:hanging="426"/>
        <w:jc w:val="both"/>
      </w:pPr>
      <w:r>
        <w:t xml:space="preserve">Usunięcie wad objętych gwarancją jest dokonywane bezpłatnie. Zamawiający nie ponosi także żadnych kosztów związanych z odebraniem i dostarczeniem Przedmiotu Umowy podlegającego naprawie. </w:t>
      </w:r>
    </w:p>
    <w:p w:rsidR="00CD2651" w:rsidRDefault="00CD2651" w:rsidP="00CD2651">
      <w:pPr>
        <w:numPr>
          <w:ilvl w:val="0"/>
          <w:numId w:val="13"/>
        </w:numPr>
        <w:spacing w:line="276" w:lineRule="auto"/>
        <w:ind w:left="426" w:hanging="426"/>
        <w:jc w:val="both"/>
      </w:pPr>
      <w:r>
        <w:t>Zamawiający jest uprawniony na koszt i ryzyko Wykonawcy do wymiany wadliwego Przedmiotu Umowy na wolny od wad w następujących sytuacjach:</w:t>
      </w:r>
    </w:p>
    <w:p w:rsidR="00CD2651" w:rsidRDefault="00CD2651" w:rsidP="00CD2651">
      <w:pPr>
        <w:numPr>
          <w:ilvl w:val="0"/>
          <w:numId w:val="14"/>
        </w:numPr>
        <w:tabs>
          <w:tab w:val="left" w:pos="851"/>
        </w:tabs>
        <w:spacing w:line="276" w:lineRule="auto"/>
        <w:ind w:left="851" w:hanging="425"/>
        <w:jc w:val="both"/>
      </w:pPr>
      <w:r>
        <w:t>jeżeli w okresie obowiązywania gwarancji ujawni się wada, która uniemożliwi prawidłowe korzystanie z Przedmiotu Umowy, a Wykonawca wady nie usunie,</w:t>
      </w:r>
    </w:p>
    <w:p w:rsidR="00CD2651" w:rsidRDefault="00CD2651" w:rsidP="00CD2651">
      <w:pPr>
        <w:numPr>
          <w:ilvl w:val="0"/>
          <w:numId w:val="14"/>
        </w:numPr>
        <w:tabs>
          <w:tab w:val="left" w:pos="851"/>
        </w:tabs>
        <w:spacing w:line="276" w:lineRule="auto"/>
        <w:ind w:left="851" w:hanging="425"/>
        <w:jc w:val="both"/>
      </w:pPr>
      <w:r>
        <w:t>jeżeli w okresie obowiązywania gwarancji naprawa Przedmiotu Umowy dokonywana była dwukrotnie i w okresie tym wada wystąpi ponownie.</w:t>
      </w:r>
    </w:p>
    <w:p w:rsidR="00CD2651" w:rsidRDefault="00CD2651" w:rsidP="00CD2651">
      <w:pPr>
        <w:numPr>
          <w:ilvl w:val="0"/>
          <w:numId w:val="13"/>
        </w:numPr>
        <w:tabs>
          <w:tab w:val="num" w:pos="426"/>
        </w:tabs>
        <w:spacing w:line="276" w:lineRule="auto"/>
        <w:ind w:left="426" w:hanging="426"/>
        <w:jc w:val="both"/>
      </w:pPr>
      <w:r>
        <w:t>Na mocy art. 558 Kodeksu cywilnego rozszerzeniu ulegają uprawnienia Zamawiającego z tytułu rękojmi za wady przedmiotu zamówienia na okres trwania udzielonych gwarancji.</w:t>
      </w:r>
    </w:p>
    <w:p w:rsidR="00CD2651" w:rsidRDefault="00CD2651" w:rsidP="00CD2651">
      <w:pPr>
        <w:numPr>
          <w:ilvl w:val="0"/>
          <w:numId w:val="13"/>
        </w:numPr>
        <w:tabs>
          <w:tab w:val="num" w:pos="426"/>
        </w:tabs>
        <w:spacing w:line="276" w:lineRule="auto"/>
        <w:ind w:left="426" w:hanging="426"/>
        <w:jc w:val="both"/>
      </w:pPr>
      <w:r>
        <w:t>W razie wykonywania przez Zamawiającego uprawnień z tytułu gwarancji, bieg terminu do wykonania uprawnień z tytułu rękojmi ulega zawieszeniu z dniem wezwania do usunięcia wady Wykonawcy o wadzie. Termin ten biegnie dalej od dnia odmowy wykonania obowiązków wynikających z gwarancji przez Wykonawcę albo bezskutecznego upływu czasu na ich wykonanie.</w:t>
      </w:r>
    </w:p>
    <w:p w:rsidR="00CD2651" w:rsidRDefault="00CD2651" w:rsidP="00CD2651">
      <w:pPr>
        <w:numPr>
          <w:ilvl w:val="0"/>
          <w:numId w:val="13"/>
        </w:numPr>
        <w:tabs>
          <w:tab w:val="num" w:pos="426"/>
        </w:tabs>
        <w:spacing w:line="276" w:lineRule="auto"/>
        <w:ind w:left="426" w:hanging="426"/>
        <w:jc w:val="both"/>
      </w:pPr>
      <w:r>
        <w:t xml:space="preserve">W przypadku, jeżeli Wykonawca wezwany przez Zamawiającego do usunięcia wad na podstawie przepisów o rękojmi za wady lub gwarancji jakości, wad tych nie usunie w terminie wskazanym w niniejszym paragrafie, zobowiązany jest do pokrycia kosztów wykonania zastępczego, należnych innemu podmiotowi, który wady te usunął na zlecenie </w:t>
      </w:r>
      <w:r>
        <w:lastRenderedPageBreak/>
        <w:t>Zamawiającego. Termin rękojmi, jak i gwarancji ulega przedłużeniu o czas, w ciągu którego Zamawiający wskutek wady nie mógł korzystać z Przedmiotu Umowy.</w:t>
      </w:r>
    </w:p>
    <w:p w:rsidR="00CD2651" w:rsidRDefault="00CD2651" w:rsidP="00CD2651">
      <w:pPr>
        <w:numPr>
          <w:ilvl w:val="0"/>
          <w:numId w:val="13"/>
        </w:numPr>
        <w:tabs>
          <w:tab w:val="num" w:pos="426"/>
        </w:tabs>
        <w:spacing w:line="276" w:lineRule="auto"/>
        <w:ind w:left="426" w:hanging="426"/>
        <w:jc w:val="both"/>
      </w:pPr>
      <w:r>
        <w:t xml:space="preserve">Udzielone rękojmia i </w:t>
      </w:r>
      <w:r w:rsidR="00F55A98">
        <w:t>Gwarancja</w:t>
      </w:r>
      <w:r>
        <w:t xml:space="preserve"> nie naruszają prawa Zamawiającego do dochodzenia roszczeń o naprawienie szkody w pełnej wysokości na zasadach określonych w Kodeksie cywilnym.</w:t>
      </w:r>
    </w:p>
    <w:p w:rsidR="00CD2651" w:rsidRDefault="00CD2651" w:rsidP="00CD2651">
      <w:pPr>
        <w:numPr>
          <w:ilvl w:val="0"/>
          <w:numId w:val="13"/>
        </w:numPr>
        <w:tabs>
          <w:tab w:val="num" w:pos="426"/>
        </w:tabs>
        <w:spacing w:line="276" w:lineRule="auto"/>
        <w:ind w:left="426" w:hanging="426"/>
        <w:jc w:val="both"/>
      </w:pPr>
      <w:r>
        <w:t xml:space="preserve">Wykonawca zobowiązany jest przeprowadzać przeglądy gwarancyjne. Jakiekolwiek wątpliwości co do ważności i zakresu udzielonej gwarancji nie zwalniają Wykonawcy od konieczności dokonywania przeglądów w okresie, na jaki została udzielona </w:t>
      </w:r>
      <w:proofErr w:type="spellStart"/>
      <w:r>
        <w:t>gwarancja</w:t>
      </w:r>
      <w:proofErr w:type="spellEnd"/>
      <w:r>
        <w:t>.</w:t>
      </w:r>
    </w:p>
    <w:p w:rsidR="00CD2651" w:rsidRDefault="00CD2651" w:rsidP="00CD2651">
      <w:pPr>
        <w:numPr>
          <w:ilvl w:val="0"/>
          <w:numId w:val="13"/>
        </w:numPr>
        <w:tabs>
          <w:tab w:val="num" w:pos="426"/>
        </w:tabs>
        <w:spacing w:line="276" w:lineRule="auto"/>
        <w:ind w:left="426" w:hanging="426"/>
        <w:jc w:val="both"/>
      </w:pPr>
      <w:r>
        <w:t>Normalne korzystanie, użytkowanie lub eksploatacja oraz bieżąca i drobna konserwacja przedmiotu zamówienia nie może powodować utraty uprawnień z udzielonej gwarancji.</w:t>
      </w:r>
    </w:p>
    <w:p w:rsidR="00CD2651" w:rsidRDefault="00CD2651" w:rsidP="00CD2651">
      <w:pPr>
        <w:numPr>
          <w:ilvl w:val="0"/>
          <w:numId w:val="13"/>
        </w:numPr>
        <w:tabs>
          <w:tab w:val="num" w:pos="426"/>
        </w:tabs>
        <w:spacing w:line="276" w:lineRule="auto"/>
        <w:ind w:left="426" w:hanging="426"/>
        <w:jc w:val="both"/>
      </w:pPr>
      <w:r>
        <w:t xml:space="preserve">Wszelkie wątpliwości w treści instrukcji lub dokumentów odczytuje się na korzyść Zamawiającego. </w:t>
      </w:r>
    </w:p>
    <w:p w:rsidR="00CD2651" w:rsidRDefault="00CD2651" w:rsidP="00CD2651">
      <w:pPr>
        <w:spacing w:line="276" w:lineRule="auto"/>
        <w:jc w:val="both"/>
        <w:rPr>
          <w:b/>
        </w:rPr>
      </w:pPr>
    </w:p>
    <w:p w:rsidR="00CD2651" w:rsidRDefault="00CD2651" w:rsidP="00CD2651">
      <w:pPr>
        <w:spacing w:line="276" w:lineRule="auto"/>
        <w:jc w:val="center"/>
        <w:rPr>
          <w:b/>
        </w:rPr>
      </w:pPr>
      <w:r>
        <w:rPr>
          <w:b/>
        </w:rPr>
        <w:t>§ 8.</w:t>
      </w:r>
    </w:p>
    <w:p w:rsidR="00CD2651" w:rsidRDefault="00CD2651" w:rsidP="00CD2651">
      <w:pPr>
        <w:spacing w:line="276" w:lineRule="auto"/>
        <w:jc w:val="center"/>
        <w:rPr>
          <w:b/>
        </w:rPr>
      </w:pPr>
      <w:r>
        <w:rPr>
          <w:b/>
        </w:rPr>
        <w:t>ZASADY ODBIORU ROBÓT.</w:t>
      </w:r>
    </w:p>
    <w:p w:rsidR="00CD2651" w:rsidRDefault="00CD2651" w:rsidP="00CD2651">
      <w:pPr>
        <w:spacing w:line="276" w:lineRule="auto"/>
        <w:jc w:val="center"/>
        <w:rPr>
          <w:b/>
        </w:rPr>
      </w:pPr>
    </w:p>
    <w:p w:rsidR="00CD2651" w:rsidRPr="00A314E2" w:rsidRDefault="00CD2651" w:rsidP="00A314E2">
      <w:pPr>
        <w:numPr>
          <w:ilvl w:val="0"/>
          <w:numId w:val="15"/>
        </w:numPr>
        <w:suppressAutoHyphens/>
        <w:autoSpaceDE w:val="0"/>
        <w:spacing w:line="276" w:lineRule="auto"/>
        <w:ind w:left="426" w:hanging="426"/>
        <w:jc w:val="both"/>
        <w:rPr>
          <w:bCs/>
        </w:rPr>
      </w:pPr>
      <w:r>
        <w:rPr>
          <w:bCs/>
        </w:rPr>
        <w:t>Prawidłowa realizacja zamówienia i wykonanie Przedmiotu Umowy nas</w:t>
      </w:r>
      <w:r w:rsidR="00A314E2">
        <w:rPr>
          <w:bCs/>
        </w:rPr>
        <w:t>tępować będzie w formie odbioru, który będzie przeprowadzany</w:t>
      </w:r>
      <w:r>
        <w:rPr>
          <w:bCs/>
        </w:rPr>
        <w:t xml:space="preserve"> komisyjnie przy udziale upoważnionych przedstawicieli Zamawiającego, w tym Inspektora Nadzoru i upoważnionych przedstawicieli Wykonawcy. W uzasadnionych przypadkach Zamawiający może zaprosić do współpracy rzeczoznawców lub specjalistów branżowych</w:t>
      </w:r>
      <w:r w:rsidR="00A314E2">
        <w:rPr>
          <w:bCs/>
        </w:rPr>
        <w:t>.</w:t>
      </w:r>
    </w:p>
    <w:p w:rsidR="00CD2651" w:rsidRDefault="00CD2651" w:rsidP="00CD2651">
      <w:pPr>
        <w:numPr>
          <w:ilvl w:val="0"/>
          <w:numId w:val="15"/>
        </w:numPr>
        <w:suppressAutoHyphens/>
        <w:autoSpaceDE w:val="0"/>
        <w:spacing w:line="276" w:lineRule="auto"/>
        <w:ind w:left="426" w:hanging="426"/>
        <w:jc w:val="both"/>
        <w:rPr>
          <w:bCs/>
        </w:rPr>
      </w:pPr>
      <w:r>
        <w:rPr>
          <w:bCs/>
        </w:rPr>
        <w:t>Wykonawca zgłasza gotowość robót do odbioru Inspektorowi Nadzoru, który w terminie do 3 dni potwierdza bądź odmawia potwierdzenia gotowości robót do odbioru. Do czynności odbioru przystępuje się po uzyskaniu potwierdzenia gotowości robót do odbioru.</w:t>
      </w:r>
    </w:p>
    <w:p w:rsidR="00CD2651" w:rsidRDefault="00CD2651" w:rsidP="00CD2651">
      <w:pPr>
        <w:numPr>
          <w:ilvl w:val="0"/>
          <w:numId w:val="15"/>
        </w:numPr>
        <w:suppressAutoHyphens/>
        <w:autoSpaceDE w:val="0"/>
        <w:spacing w:line="276" w:lineRule="auto"/>
        <w:ind w:left="426" w:hanging="426"/>
        <w:jc w:val="both"/>
        <w:rPr>
          <w:bCs/>
        </w:rPr>
      </w:pPr>
      <w:r>
        <w:rPr>
          <w:bCs/>
        </w:rPr>
        <w:t>Z czynności odbioru sporządzony zostanie protokół zawierający wszystkie ustalenia dokonane w toku odbioru – podpisany przez Komisję odbioru.</w:t>
      </w:r>
    </w:p>
    <w:p w:rsidR="00CD2651" w:rsidRDefault="00CD2651" w:rsidP="00CD2651">
      <w:pPr>
        <w:numPr>
          <w:ilvl w:val="0"/>
          <w:numId w:val="15"/>
        </w:numPr>
        <w:suppressAutoHyphens/>
        <w:autoSpaceDE w:val="0"/>
        <w:spacing w:line="276" w:lineRule="auto"/>
        <w:ind w:left="426" w:hanging="426"/>
        <w:jc w:val="both"/>
        <w:rPr>
          <w:bCs/>
        </w:rPr>
      </w:pPr>
      <w:r>
        <w:rPr>
          <w:bCs/>
        </w:rPr>
        <w:t>Jeżeli w czasie odbioru zostaną stwierdzone wady Zamawiającemu przysługują następujące uprawnienia</w:t>
      </w:r>
    </w:p>
    <w:p w:rsidR="00CD2651" w:rsidRDefault="00CD2651" w:rsidP="00CD2651">
      <w:pPr>
        <w:numPr>
          <w:ilvl w:val="1"/>
          <w:numId w:val="15"/>
        </w:numPr>
        <w:tabs>
          <w:tab w:val="num" w:pos="851"/>
        </w:tabs>
        <w:suppressAutoHyphens/>
        <w:autoSpaceDE w:val="0"/>
        <w:spacing w:line="276" w:lineRule="auto"/>
        <w:ind w:left="851" w:hanging="425"/>
        <w:jc w:val="both"/>
        <w:rPr>
          <w:bCs/>
        </w:rPr>
      </w:pPr>
      <w:r>
        <w:rPr>
          <w:bCs/>
        </w:rPr>
        <w:t>jeżeli zostanie stwierdzone, że roboty budowlane będące przedmiotem odbioru nie są gotowe do odbioru z powodu ich niezakończenia, bądź wystąpienia wad, umożliwiających korzystanie z przedmiotu zamówienia, Zamawiający może przerwać odbiór, wyznaczając Wykonawcy dodatkowy termin, a po jego upływie powrócić do wykonywania czynności odbioru,</w:t>
      </w:r>
    </w:p>
    <w:p w:rsidR="00CD2651" w:rsidRDefault="00CD2651" w:rsidP="00CD2651">
      <w:pPr>
        <w:numPr>
          <w:ilvl w:val="1"/>
          <w:numId w:val="15"/>
        </w:numPr>
        <w:tabs>
          <w:tab w:val="num" w:pos="851"/>
        </w:tabs>
        <w:suppressAutoHyphens/>
        <w:autoSpaceDE w:val="0"/>
        <w:spacing w:line="276" w:lineRule="auto"/>
        <w:ind w:left="851" w:hanging="425"/>
        <w:jc w:val="both"/>
        <w:rPr>
          <w:bCs/>
        </w:rPr>
      </w:pPr>
      <w:r>
        <w:rPr>
          <w:bCs/>
        </w:rPr>
        <w:t>jeżeli wady nie kwalifikują się do usunięcia, to Zamawiający uprawniony jest do:</w:t>
      </w:r>
    </w:p>
    <w:p w:rsidR="00CD2651" w:rsidRDefault="00CD2651" w:rsidP="00CD2651">
      <w:pPr>
        <w:numPr>
          <w:ilvl w:val="0"/>
          <w:numId w:val="16"/>
        </w:numPr>
        <w:suppressAutoHyphens/>
        <w:autoSpaceDE w:val="0"/>
        <w:spacing w:line="276" w:lineRule="auto"/>
        <w:ind w:left="1276" w:hanging="425"/>
        <w:jc w:val="both"/>
        <w:rPr>
          <w:bCs/>
        </w:rPr>
      </w:pPr>
      <w:r>
        <w:rPr>
          <w:bCs/>
        </w:rPr>
        <w:t>żądania ponownego wykonania robót,</w:t>
      </w:r>
    </w:p>
    <w:p w:rsidR="00CD2651" w:rsidRDefault="00CD2651" w:rsidP="00CD2651">
      <w:pPr>
        <w:numPr>
          <w:ilvl w:val="0"/>
          <w:numId w:val="16"/>
        </w:numPr>
        <w:suppressAutoHyphens/>
        <w:autoSpaceDE w:val="0"/>
        <w:spacing w:line="276" w:lineRule="auto"/>
        <w:ind w:left="1276" w:hanging="425"/>
        <w:jc w:val="both"/>
        <w:rPr>
          <w:bCs/>
        </w:rPr>
      </w:pPr>
      <w:r>
        <w:rPr>
          <w:bCs/>
        </w:rPr>
        <w:t>żądania obniżenia wynagrodzenia należnego Wykonawcy odpowiednio do wartości stwierdzonej wady,</w:t>
      </w:r>
    </w:p>
    <w:p w:rsidR="00CD2651" w:rsidRDefault="00CD2651" w:rsidP="00CD2651">
      <w:pPr>
        <w:numPr>
          <w:ilvl w:val="0"/>
          <w:numId w:val="16"/>
        </w:numPr>
        <w:suppressAutoHyphens/>
        <w:autoSpaceDE w:val="0"/>
        <w:spacing w:line="276" w:lineRule="auto"/>
        <w:ind w:left="1276" w:hanging="425"/>
        <w:jc w:val="both"/>
        <w:rPr>
          <w:bCs/>
        </w:rPr>
      </w:pPr>
      <w:r>
        <w:rPr>
          <w:bCs/>
        </w:rPr>
        <w:t>zlecenia wykonania robót podmiotowi trzeciemu na koszt i ryzyko Wykonawcy</w:t>
      </w:r>
    </w:p>
    <w:p w:rsidR="00CD2651" w:rsidRDefault="00CD2651" w:rsidP="00CD2651">
      <w:pPr>
        <w:numPr>
          <w:ilvl w:val="1"/>
          <w:numId w:val="15"/>
        </w:numPr>
        <w:tabs>
          <w:tab w:val="num" w:pos="851"/>
        </w:tabs>
        <w:suppressAutoHyphens/>
        <w:autoSpaceDE w:val="0"/>
        <w:spacing w:line="276" w:lineRule="auto"/>
        <w:ind w:left="851" w:hanging="425"/>
        <w:jc w:val="both"/>
        <w:rPr>
          <w:bCs/>
        </w:rPr>
      </w:pPr>
      <w:r>
        <w:rPr>
          <w:bCs/>
        </w:rPr>
        <w:t>jeżeli wady uniemożliwiają użytkowanie obiektu zgodnie z przeznaczeniem, Zamawiający może:</w:t>
      </w:r>
    </w:p>
    <w:p w:rsidR="00CD2651" w:rsidRDefault="00CD2651" w:rsidP="00CD2651">
      <w:pPr>
        <w:numPr>
          <w:ilvl w:val="0"/>
          <w:numId w:val="17"/>
        </w:numPr>
        <w:suppressAutoHyphens/>
        <w:autoSpaceDE w:val="0"/>
        <w:spacing w:line="276" w:lineRule="auto"/>
        <w:ind w:left="1276" w:hanging="425"/>
        <w:jc w:val="both"/>
        <w:rPr>
          <w:bCs/>
        </w:rPr>
      </w:pPr>
      <w:r>
        <w:rPr>
          <w:bCs/>
        </w:rPr>
        <w:t>od Umowy odstąpić z przyczyn zależnych od Wykonawcy z konsekwencjami finansowymi wymienionymi w odpowiednich paragrafach Umowy,</w:t>
      </w:r>
    </w:p>
    <w:p w:rsidR="00CD2651" w:rsidRDefault="00CD2651" w:rsidP="00CD2651">
      <w:pPr>
        <w:numPr>
          <w:ilvl w:val="0"/>
          <w:numId w:val="17"/>
        </w:numPr>
        <w:suppressAutoHyphens/>
        <w:autoSpaceDE w:val="0"/>
        <w:spacing w:line="276" w:lineRule="auto"/>
        <w:ind w:left="1276" w:hanging="425"/>
        <w:jc w:val="both"/>
        <w:rPr>
          <w:bCs/>
        </w:rPr>
      </w:pPr>
      <w:r>
        <w:rPr>
          <w:bCs/>
        </w:rPr>
        <w:lastRenderedPageBreak/>
        <w:t>żądać ponownego wykonania robót,</w:t>
      </w:r>
    </w:p>
    <w:p w:rsidR="00CD2651" w:rsidRDefault="00CD2651" w:rsidP="00CD2651">
      <w:pPr>
        <w:numPr>
          <w:ilvl w:val="0"/>
          <w:numId w:val="17"/>
        </w:numPr>
        <w:suppressAutoHyphens/>
        <w:autoSpaceDE w:val="0"/>
        <w:spacing w:line="276" w:lineRule="auto"/>
        <w:ind w:left="1276" w:hanging="425"/>
        <w:jc w:val="both"/>
        <w:rPr>
          <w:bCs/>
        </w:rPr>
      </w:pPr>
      <w:r>
        <w:rPr>
          <w:bCs/>
        </w:rPr>
        <w:t>zlecić wykonanie robót podmiotowi trzeciemu na koszt i ryzyko Wykonawcy po uprzednim pisemnym wezwaniu Wykonawcy do ponownego wykonania robót wraz z wyznaczeniem odpowiedniego terminu do wykonania robót.</w:t>
      </w:r>
    </w:p>
    <w:p w:rsidR="00CD2651" w:rsidRDefault="00CD2651" w:rsidP="00CD2651">
      <w:pPr>
        <w:numPr>
          <w:ilvl w:val="0"/>
          <w:numId w:val="15"/>
        </w:numPr>
        <w:suppressAutoHyphens/>
        <w:autoSpaceDE w:val="0"/>
        <w:spacing w:line="276" w:lineRule="auto"/>
        <w:ind w:left="426" w:hanging="426"/>
        <w:jc w:val="both"/>
        <w:rPr>
          <w:b/>
        </w:rPr>
      </w:pPr>
      <w:r>
        <w:rPr>
          <w:bCs/>
        </w:rPr>
        <w:t>Po usunięciu wad stwierdzonych w toku odbioru, zostanie sporządzony protokół z usunięcia wad w postaci załącznika do protokołu odbioru robót, potwierdzający usunięcie wszystkich wad. Protokół odbioru robót z załączonym protokołem z usunięcia wad  jest podstawą do wystawienia przez Wykonawcę faktury .</w:t>
      </w:r>
    </w:p>
    <w:p w:rsidR="00CD2651" w:rsidRDefault="00CD2651" w:rsidP="00CD2651">
      <w:pPr>
        <w:spacing w:line="276" w:lineRule="auto"/>
        <w:jc w:val="center"/>
        <w:rPr>
          <w:b/>
        </w:rPr>
      </w:pPr>
    </w:p>
    <w:p w:rsidR="00CD2651" w:rsidRDefault="00CD2651" w:rsidP="00CD2651">
      <w:pPr>
        <w:spacing w:line="276" w:lineRule="auto"/>
        <w:jc w:val="center"/>
        <w:rPr>
          <w:b/>
        </w:rPr>
      </w:pPr>
      <w:r>
        <w:rPr>
          <w:b/>
        </w:rPr>
        <w:t>§ 9.</w:t>
      </w:r>
    </w:p>
    <w:p w:rsidR="00CD2651" w:rsidRDefault="00CD2651" w:rsidP="00CD2651">
      <w:pPr>
        <w:spacing w:line="276" w:lineRule="auto"/>
        <w:jc w:val="center"/>
        <w:rPr>
          <w:b/>
        </w:rPr>
      </w:pPr>
      <w:r>
        <w:rPr>
          <w:b/>
        </w:rPr>
        <w:t>WYNAGRODZENIE. ZASADY PŁATNOŚCI.</w:t>
      </w:r>
    </w:p>
    <w:p w:rsidR="00CD2651" w:rsidRPr="00E4355B" w:rsidRDefault="00CD2651" w:rsidP="00CD2651">
      <w:pPr>
        <w:spacing w:line="276" w:lineRule="auto"/>
        <w:rPr>
          <w:b/>
        </w:rPr>
      </w:pPr>
      <w:r w:rsidRPr="00700E10">
        <w:t xml:space="preserve"> </w:t>
      </w:r>
    </w:p>
    <w:p w:rsidR="00CD2651" w:rsidRDefault="00CD2651" w:rsidP="00CD2651">
      <w:pPr>
        <w:pStyle w:val="NormalnyWeb"/>
      </w:pPr>
      <w:r>
        <w:t>Zgodnie z umową, Zamawiający zobowiązuje się do wypłacenia Wykonawcy wynagrodzenia za przeprow</w:t>
      </w:r>
      <w:r w:rsidR="00A314E2">
        <w:t>adzenie modernizacji w kwocie:</w:t>
      </w:r>
    </w:p>
    <w:p w:rsidR="00CD2651" w:rsidRPr="00A314E2" w:rsidRDefault="00A314E2" w:rsidP="00F55A98">
      <w:pPr>
        <w:spacing w:before="100" w:beforeAutospacing="1" w:after="100" w:afterAutospacing="1"/>
        <w:ind w:left="720"/>
        <w:rPr>
          <w:highlight w:val="yellow"/>
        </w:rPr>
      </w:pPr>
      <w:r>
        <w:t>Kwota netto</w:t>
      </w:r>
      <w:r w:rsidRPr="00A314E2">
        <w:rPr>
          <w:highlight w:val="yellow"/>
        </w:rPr>
        <w:t>: ……………………………………………………</w:t>
      </w:r>
    </w:p>
    <w:p w:rsidR="00CD2651" w:rsidRPr="00A314E2" w:rsidRDefault="00A314E2" w:rsidP="00F55A98">
      <w:pPr>
        <w:spacing w:before="100" w:beforeAutospacing="1" w:after="100" w:afterAutospacing="1"/>
        <w:ind w:left="720"/>
        <w:rPr>
          <w:highlight w:val="yellow"/>
        </w:rPr>
      </w:pPr>
      <w:r w:rsidRPr="00A314E2">
        <w:rPr>
          <w:highlight w:val="yellow"/>
        </w:rPr>
        <w:t>Kwota brutto: ……………………………………………………</w:t>
      </w:r>
    </w:p>
    <w:p w:rsidR="00CD2651" w:rsidRPr="00A314E2" w:rsidRDefault="00F55A98" w:rsidP="00A314E2">
      <w:pPr>
        <w:spacing w:before="100" w:beforeAutospacing="1" w:after="100" w:afterAutospacing="1"/>
        <w:ind w:left="720"/>
      </w:pPr>
      <w:r>
        <w:t>Płatność  nastąpi w ciągu 30</w:t>
      </w:r>
      <w:r w:rsidR="00CD2651">
        <w:t xml:space="preserve"> dni od daty odbioru prac i dostarczenia faktury do siedziby Zamawi</w:t>
      </w:r>
      <w:r w:rsidR="00A314E2">
        <w:t>ającego na rachunek o numerze</w:t>
      </w:r>
      <w:r w:rsidR="00A314E2" w:rsidRPr="00A314E2">
        <w:rPr>
          <w:highlight w:val="yellow"/>
        </w:rPr>
        <w:t>: ………………………………….</w:t>
      </w:r>
    </w:p>
    <w:p w:rsidR="00CD2651" w:rsidRDefault="00CD2651" w:rsidP="00CD2651">
      <w:pPr>
        <w:spacing w:line="276" w:lineRule="auto"/>
        <w:jc w:val="both"/>
      </w:pPr>
    </w:p>
    <w:p w:rsidR="00CD2651" w:rsidRDefault="00CD2651" w:rsidP="00CD2651">
      <w:pPr>
        <w:numPr>
          <w:ilvl w:val="0"/>
          <w:numId w:val="18"/>
        </w:numPr>
        <w:tabs>
          <w:tab w:val="clear" w:pos="360"/>
          <w:tab w:val="num" w:pos="426"/>
        </w:tabs>
        <w:spacing w:line="276" w:lineRule="auto"/>
        <w:ind w:left="426" w:hanging="426"/>
        <w:jc w:val="both"/>
      </w:pPr>
      <w:r>
        <w:rPr>
          <w:color w:val="000000"/>
        </w:rPr>
        <w:t>Ewentualne odsetki wynikaj</w:t>
      </w:r>
      <w:r>
        <w:rPr>
          <w:rFonts w:eastAsia="TimesNewRoman"/>
          <w:color w:val="000000"/>
        </w:rPr>
        <w:t>ą</w:t>
      </w:r>
      <w:r>
        <w:rPr>
          <w:color w:val="000000"/>
        </w:rPr>
        <w:t>ce z nieterminowej płatno</w:t>
      </w:r>
      <w:r>
        <w:rPr>
          <w:rFonts w:eastAsia="TimesNewRoman"/>
          <w:color w:val="000000"/>
        </w:rPr>
        <w:t>ś</w:t>
      </w:r>
      <w:r>
        <w:rPr>
          <w:color w:val="000000"/>
        </w:rPr>
        <w:t>ci w stosunku do</w:t>
      </w:r>
      <w:r>
        <w:t xml:space="preserve"> </w:t>
      </w:r>
      <w:r>
        <w:rPr>
          <w:color w:val="000000"/>
        </w:rPr>
        <w:t>podwykonawców obci</w:t>
      </w:r>
      <w:r>
        <w:rPr>
          <w:rFonts w:eastAsia="TimesNewRoman"/>
          <w:color w:val="000000"/>
        </w:rPr>
        <w:t>ąż</w:t>
      </w:r>
      <w:r>
        <w:rPr>
          <w:color w:val="000000"/>
        </w:rPr>
        <w:t>aj</w:t>
      </w:r>
      <w:r>
        <w:rPr>
          <w:rFonts w:eastAsia="TimesNewRoman"/>
          <w:color w:val="000000"/>
        </w:rPr>
        <w:t xml:space="preserve">ą </w:t>
      </w:r>
      <w:r>
        <w:rPr>
          <w:color w:val="000000"/>
        </w:rPr>
        <w:t>Wykonawc</w:t>
      </w:r>
      <w:r>
        <w:rPr>
          <w:rFonts w:eastAsia="TimesNewRoman"/>
          <w:color w:val="000000"/>
        </w:rPr>
        <w:t>ę.</w:t>
      </w:r>
    </w:p>
    <w:p w:rsidR="00CD2651" w:rsidRPr="00433E09" w:rsidRDefault="00CD2651" w:rsidP="00A314E2">
      <w:pPr>
        <w:numPr>
          <w:ilvl w:val="0"/>
          <w:numId w:val="18"/>
        </w:numPr>
        <w:tabs>
          <w:tab w:val="clear" w:pos="360"/>
          <w:tab w:val="num" w:pos="426"/>
        </w:tabs>
        <w:spacing w:line="276" w:lineRule="auto"/>
        <w:ind w:left="426" w:hanging="426"/>
        <w:jc w:val="both"/>
      </w:pPr>
      <w:r>
        <w:t>Za moment zapłaty wynagrodzenia ustala się chwilę obciążenia rachunku bankowego Zamawiającego</w:t>
      </w:r>
    </w:p>
    <w:p w:rsidR="00CD2651" w:rsidRPr="00433E09" w:rsidRDefault="00CD2651" w:rsidP="00CD2651">
      <w:pPr>
        <w:pStyle w:val="Akapitzlist"/>
        <w:spacing w:line="276" w:lineRule="auto"/>
        <w:ind w:left="1440"/>
        <w:rPr>
          <w:rFonts w:ascii="Times New Roman" w:hAnsi="Times New Roman" w:cs="Times New Roman"/>
          <w:b/>
        </w:rPr>
      </w:pPr>
    </w:p>
    <w:p w:rsidR="00CD2651" w:rsidRDefault="00CD2651" w:rsidP="00CD2651">
      <w:pPr>
        <w:numPr>
          <w:ilvl w:val="0"/>
          <w:numId w:val="18"/>
        </w:numPr>
        <w:tabs>
          <w:tab w:val="clear" w:pos="360"/>
          <w:tab w:val="num" w:pos="426"/>
        </w:tabs>
        <w:spacing w:line="276" w:lineRule="auto"/>
        <w:ind w:left="426" w:hanging="426"/>
        <w:jc w:val="both"/>
      </w:pPr>
      <w:r>
        <w:t>Wynagrodzenie, o którym mowa w ust. 1 uwzględnia wszystkie czynniki cenotwórcze związane z wykonaniem Przedmiotu Umowy.</w:t>
      </w:r>
    </w:p>
    <w:p w:rsidR="00CD2651" w:rsidRDefault="00CD2651" w:rsidP="00CD2651">
      <w:pPr>
        <w:numPr>
          <w:ilvl w:val="0"/>
          <w:numId w:val="18"/>
        </w:numPr>
        <w:tabs>
          <w:tab w:val="clear" w:pos="360"/>
          <w:tab w:val="num" w:pos="426"/>
        </w:tabs>
        <w:spacing w:line="276" w:lineRule="auto"/>
        <w:ind w:left="426" w:hanging="426"/>
        <w:jc w:val="both"/>
      </w:pPr>
      <w:r>
        <w:t>Wykonawca oświadcza, iż kwota wynagrodzenia uwzględnia również koszty ryzyka, skalkulowane przez niego z należytą starannością w związku z przyjętą przez Strony formą wynagrodzenia ryczałtowego.</w:t>
      </w:r>
    </w:p>
    <w:p w:rsidR="00CD2651" w:rsidRDefault="00CD2651" w:rsidP="00CD2651">
      <w:pPr>
        <w:numPr>
          <w:ilvl w:val="0"/>
          <w:numId w:val="18"/>
        </w:numPr>
        <w:tabs>
          <w:tab w:val="clear" w:pos="360"/>
          <w:tab w:val="num" w:pos="426"/>
        </w:tabs>
        <w:spacing w:line="276" w:lineRule="auto"/>
        <w:ind w:left="426" w:hanging="426"/>
        <w:jc w:val="both"/>
      </w:pPr>
      <w:r>
        <w:t>Wszelkie okoliczności za które winy nie ponosi Zamawiający, w szczególności niedoszacowanie, pominięcie oraz brak rozpoznania zakresu przedmiotu Umowy nie mogą być podstawą do żądania zmiany wynagrodzenia.</w:t>
      </w:r>
    </w:p>
    <w:p w:rsidR="00CD2651" w:rsidRDefault="00CD2651" w:rsidP="00CD2651">
      <w:pPr>
        <w:numPr>
          <w:ilvl w:val="0"/>
          <w:numId w:val="18"/>
        </w:numPr>
        <w:tabs>
          <w:tab w:val="clear" w:pos="360"/>
          <w:tab w:val="num" w:pos="426"/>
        </w:tabs>
        <w:spacing w:line="276" w:lineRule="auto"/>
        <w:ind w:left="426" w:hanging="426"/>
        <w:jc w:val="both"/>
      </w:pPr>
      <w:r>
        <w:t>Wykonawca, w oparciu o protokół odbioru  wystawi Zamawiającemu fakturę w  terminie do 14 dni od podpisania przez strony bezusterkowego  protokołu odbioru robót.</w:t>
      </w:r>
    </w:p>
    <w:p w:rsidR="00CD2651" w:rsidRDefault="00CD2651" w:rsidP="00CD2651">
      <w:pPr>
        <w:numPr>
          <w:ilvl w:val="0"/>
          <w:numId w:val="18"/>
        </w:numPr>
        <w:tabs>
          <w:tab w:val="clear" w:pos="360"/>
          <w:tab w:val="num" w:pos="426"/>
        </w:tabs>
        <w:spacing w:line="276" w:lineRule="auto"/>
        <w:ind w:left="426" w:hanging="426"/>
        <w:jc w:val="both"/>
      </w:pPr>
      <w:r>
        <w:t>Do faktury należy dołączyć: ( jeżeli dotyczy)</w:t>
      </w:r>
    </w:p>
    <w:p w:rsidR="00CD2651" w:rsidRDefault="00CD2651" w:rsidP="00CD2651">
      <w:pPr>
        <w:numPr>
          <w:ilvl w:val="1"/>
          <w:numId w:val="18"/>
        </w:numPr>
        <w:tabs>
          <w:tab w:val="left" w:pos="851"/>
        </w:tabs>
        <w:spacing w:line="276" w:lineRule="auto"/>
        <w:ind w:left="851" w:hanging="425"/>
        <w:jc w:val="both"/>
      </w:pPr>
      <w:r>
        <w:t xml:space="preserve">dowody zapłaty wymagalnego wynagrodzenia Podwykonawcom wraz z oryginałami oświadczeń wszystkich Podwykonawców i dalszych podwykonawców, że ich wymagalne należności za okres rozliczeniowy, którego dotyczy faktura zostały uregulowane, a w przypadku Rozliczenia Ostatecznego – wszystkie należności. Jeśli w danym okresie Podwykonawca lub dalszy podwykonawca nie otrzymał </w:t>
      </w:r>
      <w:r>
        <w:lastRenderedPageBreak/>
        <w:t>wynagrodzenia z uwagi na niewykonywanie robót/usług wymagane jest złożenie oświadczenia, że wynagrodzenie z tej przyczyny nie było wypłacone. Dowodami zapłaty są oryginały lub kopie dokumentów potwierdzone za zgodność z oryginałem przez Wykonawcę, dokumentujące dokonanie zapłaty należnego wynagrodzenia podwykonawcom. W przypadku niedostarczenia przez Wykonawcę powyższych dowodów, Zamawiający wstrzyma wypłatę wynagrodzenia Wykonawcy, do czasu uzupełnienia dowodu potwierdzającego dokonanie zapłaty za wykonanie zadania podwykonawców. Od zatrzymanej kwoty odsetki nie przysługują,</w:t>
      </w:r>
    </w:p>
    <w:p w:rsidR="00CD2651" w:rsidRDefault="00CD2651" w:rsidP="00CD2651">
      <w:pPr>
        <w:numPr>
          <w:ilvl w:val="1"/>
          <w:numId w:val="18"/>
        </w:numPr>
        <w:tabs>
          <w:tab w:val="left" w:pos="851"/>
        </w:tabs>
        <w:spacing w:line="276" w:lineRule="auto"/>
        <w:ind w:left="851" w:hanging="425"/>
        <w:jc w:val="both"/>
      </w:pPr>
      <w:r>
        <w:t>oryginał oświadczenia Wykonawcy, że do faktury załączono wszystkie oświadczenia wszystkich Podwykonawców i dalszych podwykonawców.</w:t>
      </w:r>
    </w:p>
    <w:p w:rsidR="00CD2651" w:rsidRDefault="00CD2651" w:rsidP="00CD2651">
      <w:pPr>
        <w:numPr>
          <w:ilvl w:val="0"/>
          <w:numId w:val="18"/>
        </w:numPr>
        <w:tabs>
          <w:tab w:val="clear" w:pos="360"/>
          <w:tab w:val="num" w:pos="426"/>
        </w:tabs>
        <w:spacing w:line="276" w:lineRule="auto"/>
        <w:ind w:left="426" w:hanging="426"/>
        <w:jc w:val="both"/>
      </w:pPr>
      <w:r>
        <w:t>Zapłata wynagrodzenia będzie następowała na rachunek bankowy Wykonawcy  w terminie do 14  dni od daty dostarczenia faktury do siedziby Zamawiającego wraz z dokumentami, o których mowa w ust. 6.</w:t>
      </w:r>
    </w:p>
    <w:p w:rsidR="00CD2651" w:rsidRDefault="00CD2651" w:rsidP="00CD2651">
      <w:pPr>
        <w:numPr>
          <w:ilvl w:val="0"/>
          <w:numId w:val="18"/>
        </w:numPr>
        <w:tabs>
          <w:tab w:val="clear" w:pos="360"/>
          <w:tab w:val="num" w:pos="426"/>
        </w:tabs>
        <w:spacing w:line="276" w:lineRule="auto"/>
        <w:ind w:left="426" w:hanging="426"/>
        <w:jc w:val="both"/>
      </w:pPr>
      <w:r>
        <w:rPr>
          <w:color w:val="000000"/>
        </w:rPr>
        <w:t>Ewentualne odsetki wynikaj</w:t>
      </w:r>
      <w:r>
        <w:rPr>
          <w:rFonts w:eastAsia="TimesNewRoman"/>
          <w:color w:val="000000"/>
        </w:rPr>
        <w:t>ą</w:t>
      </w:r>
      <w:r>
        <w:rPr>
          <w:color w:val="000000"/>
        </w:rPr>
        <w:t>ce z nieterminowej płatno</w:t>
      </w:r>
      <w:r>
        <w:rPr>
          <w:rFonts w:eastAsia="TimesNewRoman"/>
          <w:color w:val="000000"/>
        </w:rPr>
        <w:t>ś</w:t>
      </w:r>
      <w:r>
        <w:rPr>
          <w:color w:val="000000"/>
        </w:rPr>
        <w:t>ci w stosunku do</w:t>
      </w:r>
      <w:r>
        <w:t xml:space="preserve"> </w:t>
      </w:r>
      <w:r>
        <w:rPr>
          <w:color w:val="000000"/>
        </w:rPr>
        <w:t>podwykonawców obci</w:t>
      </w:r>
      <w:r>
        <w:rPr>
          <w:rFonts w:eastAsia="TimesNewRoman"/>
          <w:color w:val="000000"/>
        </w:rPr>
        <w:t>ąż</w:t>
      </w:r>
      <w:r>
        <w:rPr>
          <w:color w:val="000000"/>
        </w:rPr>
        <w:t>aj</w:t>
      </w:r>
      <w:r>
        <w:rPr>
          <w:rFonts w:eastAsia="TimesNewRoman"/>
          <w:color w:val="000000"/>
        </w:rPr>
        <w:t xml:space="preserve">ą </w:t>
      </w:r>
      <w:r>
        <w:rPr>
          <w:color w:val="000000"/>
        </w:rPr>
        <w:t>Wykonawc</w:t>
      </w:r>
      <w:r>
        <w:rPr>
          <w:rFonts w:eastAsia="TimesNewRoman"/>
          <w:color w:val="000000"/>
        </w:rPr>
        <w:t>ę.</w:t>
      </w:r>
    </w:p>
    <w:p w:rsidR="00CD2651" w:rsidRDefault="00CD2651" w:rsidP="00CD2651">
      <w:pPr>
        <w:numPr>
          <w:ilvl w:val="0"/>
          <w:numId w:val="18"/>
        </w:numPr>
        <w:tabs>
          <w:tab w:val="clear" w:pos="360"/>
          <w:tab w:val="num" w:pos="426"/>
        </w:tabs>
        <w:spacing w:line="276" w:lineRule="auto"/>
        <w:ind w:left="426" w:hanging="426"/>
        <w:jc w:val="both"/>
      </w:pPr>
      <w:r>
        <w:t>Za moment zapłaty wynagrodzenia ustala się chwilę obciążenia rachunku bankowego Zamawiającego.</w:t>
      </w:r>
    </w:p>
    <w:p w:rsidR="00CD2651" w:rsidRDefault="00CD2651" w:rsidP="00CD2651">
      <w:pPr>
        <w:pStyle w:val="Default"/>
        <w:numPr>
          <w:ilvl w:val="0"/>
          <w:numId w:val="18"/>
        </w:numPr>
        <w:spacing w:line="276" w:lineRule="auto"/>
        <w:jc w:val="both"/>
        <w:rPr>
          <w:rFonts w:ascii="Times New Roman" w:hAnsi="Times New Roman" w:cs="Times New Roman"/>
          <w:color w:val="auto"/>
        </w:rPr>
      </w:pPr>
      <w:r>
        <w:rPr>
          <w:rFonts w:ascii="Times New Roman" w:hAnsi="Times New Roman" w:cs="Times New Roman"/>
          <w:color w:val="auto"/>
        </w:rPr>
        <w:t>Wykonawca w ramach niniejszej Umowy może wystawić ustrukturyzowaną fakturę elektroniczną, o której mowa w art. 2 pkt. 4) ustawy z dnia 9 listopada 2018 r. o elektronicznym fakturowaniu w zamówieniach publicznych, koncesjach na roboty budowlane lub usługi oraz partnerstwie publiczno-prywatnym (</w:t>
      </w:r>
      <w:proofErr w:type="spellStart"/>
      <w:r>
        <w:rPr>
          <w:rFonts w:ascii="Times New Roman" w:hAnsi="Times New Roman" w:cs="Times New Roman"/>
          <w:color w:val="auto"/>
        </w:rPr>
        <w:t>t.j.Dz</w:t>
      </w:r>
      <w:proofErr w:type="spellEnd"/>
      <w:r>
        <w:rPr>
          <w:rFonts w:ascii="Times New Roman" w:hAnsi="Times New Roman" w:cs="Times New Roman"/>
          <w:color w:val="auto"/>
        </w:rPr>
        <w:t xml:space="preserve">. U. z 2020 r. poz. 1666 z późn. zm.), przez którą rozumie się spełniającą wymagania umożliwiające przesyłanie za pośrednictwem platformy faktury elektroniczne, o których mowa w art. 2 </w:t>
      </w:r>
      <w:proofErr w:type="spellStart"/>
      <w:r>
        <w:rPr>
          <w:rFonts w:ascii="Times New Roman" w:hAnsi="Times New Roman" w:cs="Times New Roman"/>
          <w:color w:val="auto"/>
        </w:rPr>
        <w:t>pkt</w:t>
      </w:r>
      <w:proofErr w:type="spellEnd"/>
      <w:r>
        <w:rPr>
          <w:rFonts w:ascii="Times New Roman" w:hAnsi="Times New Roman" w:cs="Times New Roman"/>
          <w:color w:val="auto"/>
        </w:rPr>
        <w:t xml:space="preserve"> 32) ustawy z dnia 11 marca 2004 r. o podatku od towarów i usług (</w:t>
      </w:r>
      <w:proofErr w:type="spellStart"/>
      <w:r>
        <w:rPr>
          <w:rFonts w:ascii="Times New Roman" w:hAnsi="Times New Roman" w:cs="Times New Roman"/>
          <w:color w:val="auto"/>
        </w:rPr>
        <w:t>t.j</w:t>
      </w:r>
      <w:proofErr w:type="spellEnd"/>
      <w:r>
        <w:rPr>
          <w:rFonts w:ascii="Times New Roman" w:hAnsi="Times New Roman" w:cs="Times New Roman"/>
          <w:color w:val="auto"/>
        </w:rPr>
        <w:t>. Dz. U. z 2022 r. poz. 931 z późn. zm.)</w:t>
      </w:r>
    </w:p>
    <w:p w:rsidR="00CD2651" w:rsidRDefault="00CD2651" w:rsidP="00CD2651">
      <w:pPr>
        <w:pStyle w:val="Default"/>
        <w:numPr>
          <w:ilvl w:val="0"/>
          <w:numId w:val="18"/>
        </w:numPr>
        <w:spacing w:line="276" w:lineRule="auto"/>
        <w:jc w:val="both"/>
        <w:rPr>
          <w:rFonts w:ascii="Times New Roman" w:hAnsi="Times New Roman" w:cs="Times New Roman"/>
          <w:color w:val="auto"/>
        </w:rPr>
      </w:pPr>
      <w:r>
        <w:rPr>
          <w:rFonts w:ascii="Times New Roman" w:hAnsi="Times New Roman" w:cs="Times New Roman"/>
          <w:color w:val="auto"/>
        </w:rPr>
        <w:t>W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nieposiadająca osobowości prawnej, w ich treści zamieszcza się stosowną informację o Wykonawcy.</w:t>
      </w:r>
    </w:p>
    <w:p w:rsidR="00CD2651" w:rsidRDefault="00CD2651" w:rsidP="00CD2651">
      <w:pPr>
        <w:pStyle w:val="Default"/>
        <w:numPr>
          <w:ilvl w:val="0"/>
          <w:numId w:val="18"/>
        </w:numPr>
        <w:spacing w:line="276" w:lineRule="auto"/>
        <w:jc w:val="both"/>
        <w:rPr>
          <w:rFonts w:ascii="Times New Roman" w:hAnsi="Times New Roman" w:cs="Times New Roman"/>
          <w:color w:val="auto"/>
        </w:rPr>
      </w:pPr>
      <w:r>
        <w:rPr>
          <w:rFonts w:ascii="Times New Roman" w:hAnsi="Times New Roman" w:cs="Times New Roman"/>
          <w:color w:val="auto"/>
        </w:rPr>
        <w:t xml:space="preserve">Ustrukturyzowana faktura elektroniczna składa się z danych wymaganych przepisami o podatku od towarów i usług oraz danych zawierających: </w:t>
      </w:r>
    </w:p>
    <w:p w:rsidR="00CD2651" w:rsidRDefault="00CD2651" w:rsidP="00CD2651">
      <w:pPr>
        <w:pStyle w:val="Default"/>
        <w:spacing w:line="276" w:lineRule="auto"/>
        <w:ind w:left="644"/>
        <w:jc w:val="both"/>
        <w:rPr>
          <w:rFonts w:ascii="Times New Roman" w:hAnsi="Times New Roman" w:cs="Times New Roman"/>
          <w:color w:val="auto"/>
        </w:rPr>
      </w:pPr>
      <w:r>
        <w:rPr>
          <w:rFonts w:ascii="Times New Roman" w:hAnsi="Times New Roman" w:cs="Times New Roman"/>
          <w:color w:val="auto"/>
        </w:rPr>
        <w:t>a) informacje dotyczące odbiorcy płatności,</w:t>
      </w:r>
    </w:p>
    <w:p w:rsidR="00CD2651" w:rsidRDefault="00CD2651" w:rsidP="00CD2651">
      <w:pPr>
        <w:pStyle w:val="Default"/>
        <w:spacing w:line="276" w:lineRule="auto"/>
        <w:ind w:left="644"/>
        <w:jc w:val="both"/>
        <w:rPr>
          <w:rFonts w:ascii="Times New Roman" w:hAnsi="Times New Roman" w:cs="Times New Roman"/>
          <w:color w:val="auto"/>
        </w:rPr>
      </w:pPr>
      <w:r>
        <w:rPr>
          <w:rFonts w:ascii="Times New Roman" w:hAnsi="Times New Roman" w:cs="Times New Roman"/>
          <w:color w:val="auto"/>
        </w:rPr>
        <w:t xml:space="preserve">b) wskazanie umowy zamówienia publicznego. </w:t>
      </w:r>
    </w:p>
    <w:p w:rsidR="00CD2651" w:rsidRDefault="00CD2651" w:rsidP="00CD2651">
      <w:pPr>
        <w:pStyle w:val="Default"/>
        <w:numPr>
          <w:ilvl w:val="0"/>
          <w:numId w:val="18"/>
        </w:numPr>
        <w:spacing w:line="276" w:lineRule="auto"/>
        <w:jc w:val="both"/>
        <w:rPr>
          <w:rFonts w:ascii="Times New Roman" w:hAnsi="Times New Roman" w:cs="Times New Roman"/>
          <w:color w:val="auto"/>
        </w:rPr>
      </w:pPr>
      <w:r>
        <w:rPr>
          <w:rFonts w:ascii="Times New Roman" w:hAnsi="Times New Roman" w:cs="Times New Roman"/>
          <w:color w:val="auto"/>
        </w:rPr>
        <w:t>W ustrukturyzowanej fakturze elektronicznej, poza danymi określonymi w ust. 12, mogą być zamieszczone także inne dane, jeżeli są niezbędne ze względu na specyfikę zamówienia.</w:t>
      </w:r>
    </w:p>
    <w:p w:rsidR="00CD2651" w:rsidRPr="0091076A" w:rsidRDefault="00CD2651" w:rsidP="00CD2651">
      <w:pPr>
        <w:pStyle w:val="Default"/>
        <w:numPr>
          <w:ilvl w:val="0"/>
          <w:numId w:val="18"/>
        </w:numPr>
        <w:spacing w:line="276" w:lineRule="auto"/>
        <w:jc w:val="both"/>
        <w:rPr>
          <w:rFonts w:ascii="Times New Roman" w:hAnsi="Times New Roman" w:cs="Times New Roman"/>
          <w:color w:val="auto"/>
        </w:rPr>
      </w:pPr>
      <w:r>
        <w:rPr>
          <w:rFonts w:ascii="Times New Roman" w:hAnsi="Times New Roman" w:cs="Times New Roman"/>
          <w:color w:val="auto"/>
        </w:rPr>
        <w:t>Wynagrodzenie należne Wykonawcy płatne będzie na rachunek bankowy wskazany poniżej, zgłoszony do „Wykazu podmiotów zarejestrowanych, jako podatnicy VAT, niezarejestrowanych oraz wykreślonych i przywróconych do rejestru VAT” zamieszczonego na stronie Ministerstwa Finansów www.podatki.gov.pl. Niewskazanie rachunku bankowego spełniającego powyższe wymogi uprawnia Zamawiającego do odmowy zapłaty należnego wynagrodzenia.</w:t>
      </w:r>
    </w:p>
    <w:p w:rsidR="00CD2651" w:rsidRDefault="00CD2651" w:rsidP="00CD2651">
      <w:pPr>
        <w:numPr>
          <w:ilvl w:val="0"/>
          <w:numId w:val="18"/>
        </w:numPr>
        <w:tabs>
          <w:tab w:val="clear" w:pos="360"/>
          <w:tab w:val="num" w:pos="426"/>
        </w:tabs>
        <w:spacing w:line="276" w:lineRule="auto"/>
        <w:ind w:left="426" w:hanging="426"/>
        <w:jc w:val="both"/>
      </w:pPr>
      <w:r>
        <w:lastRenderedPageBreak/>
        <w:t>Wykonawca oświadcza, że numer rachunku rozliczeniowego wskazany na fakturze, jest rachunkiem, dla którego zgodnie z Rozdziałem 3a ustawy z dnia 29 sierpnia 1997 r. – Prawo Bankowe (</w:t>
      </w:r>
      <w:proofErr w:type="spellStart"/>
      <w:r>
        <w:t>Dz.U</w:t>
      </w:r>
      <w:proofErr w:type="spellEnd"/>
      <w:r>
        <w:t>. z 2022 r. poz. 2324 z późn. zm.), prowadzony jest rachunek VAT.</w:t>
      </w:r>
    </w:p>
    <w:p w:rsidR="00CD2651" w:rsidRDefault="00CD2651" w:rsidP="00CD2651">
      <w:pPr>
        <w:numPr>
          <w:ilvl w:val="0"/>
          <w:numId w:val="18"/>
        </w:numPr>
        <w:tabs>
          <w:tab w:val="clear" w:pos="360"/>
          <w:tab w:val="num" w:pos="426"/>
        </w:tabs>
        <w:spacing w:line="276" w:lineRule="auto"/>
        <w:ind w:left="426" w:hanging="426"/>
        <w:jc w:val="both"/>
      </w:pPr>
      <w:r>
        <w:t>Strony postanawiają, iż w razie opóźnienia w zapłacie należności wynikających z niniejszej Umowy, Wykonawca będzie uprawniony do naliczenia odsetek za opóźnienie w zapłacie w wysokości umownej równej sumie stopy referencyjnej Narodowego Banku Polskiego i 5,5 punktów procentowych.</w:t>
      </w:r>
    </w:p>
    <w:p w:rsidR="00CD2651" w:rsidRDefault="00CD2651" w:rsidP="00CD2651">
      <w:pPr>
        <w:numPr>
          <w:ilvl w:val="0"/>
          <w:numId w:val="18"/>
        </w:numPr>
        <w:tabs>
          <w:tab w:val="clear" w:pos="360"/>
          <w:tab w:val="num" w:pos="426"/>
        </w:tabs>
        <w:spacing w:line="276" w:lineRule="auto"/>
        <w:ind w:left="426" w:hanging="426"/>
        <w:jc w:val="both"/>
      </w:pPr>
      <w:r>
        <w:t>Wynagrodzenie nie podlega waloryzacji z zastrzeżeniem § 15 Umowy.</w:t>
      </w:r>
    </w:p>
    <w:p w:rsidR="00CD2651" w:rsidRDefault="00CD2651" w:rsidP="00CD2651">
      <w:pPr>
        <w:numPr>
          <w:ilvl w:val="0"/>
          <w:numId w:val="18"/>
        </w:numPr>
        <w:tabs>
          <w:tab w:val="clear" w:pos="360"/>
          <w:tab w:val="num" w:pos="426"/>
        </w:tabs>
        <w:spacing w:line="276" w:lineRule="auto"/>
        <w:ind w:left="426" w:hanging="426"/>
        <w:jc w:val="both"/>
      </w:pPr>
      <w:r>
        <w:t>Bez uprzedniej pisemnej zgody Zamawiającego, Strona nie może przenieść na osoby trzecie jakichkolwiek wierzytelności i praw wynikających z niniejszej Umowy, jak również nie może obciążyć wierzytelności i praw wynikających z niniejszej Umowy na rzecz osoby trzeciej.</w:t>
      </w:r>
    </w:p>
    <w:p w:rsidR="00CD2651" w:rsidRPr="00AF4A3A" w:rsidRDefault="00CD2651" w:rsidP="00CD2651">
      <w:pPr>
        <w:pStyle w:val="Akapitzlist"/>
        <w:widowControl/>
        <w:numPr>
          <w:ilvl w:val="0"/>
          <w:numId w:val="18"/>
        </w:numPr>
        <w:suppressAutoHyphens w:val="0"/>
        <w:spacing w:line="276" w:lineRule="auto"/>
        <w:jc w:val="both"/>
        <w:rPr>
          <w:rFonts w:ascii="Times New Roman" w:eastAsia="Times New Roman" w:hAnsi="Times New Roman" w:cs="Times New Roman"/>
        </w:rPr>
      </w:pPr>
      <w:r w:rsidRPr="00AF4A3A">
        <w:rPr>
          <w:rFonts w:ascii="Times New Roman" w:eastAsia="Times New Roman" w:hAnsi="Times New Roman" w:cs="Times New Roman"/>
        </w:rPr>
        <w:t>Wykonawca oświadcza i zobowiązuje się, że jakiekolwiek prawa majątkowe związane bezpośrednio lub pośrednio z niniejszą Umową, a w tym wierzytelności Wykonawcy z tytułu wykonania Umowy i związane z nimi należności uboczne (m.in. odsetki), nie zostaną przeniesione na rzecz osób trzecich</w:t>
      </w:r>
      <w:r w:rsidRPr="00AF4A3A">
        <w:rPr>
          <w:rFonts w:ascii="Times New Roman" w:eastAsia="Times New Roman" w:hAnsi="Times New Roman" w:cs="Times New Roman"/>
          <w:color w:val="FF0000"/>
        </w:rPr>
        <w:t xml:space="preserve"> </w:t>
      </w:r>
      <w:r w:rsidRPr="00AF4A3A">
        <w:rPr>
          <w:rFonts w:ascii="Times New Roman" w:eastAsia="Times New Roman" w:hAnsi="Times New Roman" w:cs="Times New Roman"/>
        </w:rPr>
        <w:t>bez uprzedniej zgody podmiotu tworzącego  Zamawiającego tj. Samorządu Województwa Zachodniopomorskiego.</w:t>
      </w:r>
    </w:p>
    <w:p w:rsidR="00CD2651" w:rsidRPr="00AF4A3A" w:rsidRDefault="00CD2651" w:rsidP="00CD2651">
      <w:pPr>
        <w:pStyle w:val="Akapitzlist"/>
        <w:widowControl/>
        <w:numPr>
          <w:ilvl w:val="0"/>
          <w:numId w:val="18"/>
        </w:numPr>
        <w:suppressAutoHyphens w:val="0"/>
        <w:spacing w:line="276" w:lineRule="auto"/>
        <w:jc w:val="both"/>
        <w:rPr>
          <w:rFonts w:ascii="Times New Roman" w:eastAsia="Times New Roman" w:hAnsi="Times New Roman" w:cs="Times New Roman"/>
        </w:rPr>
      </w:pPr>
      <w:r w:rsidRPr="00AF4A3A">
        <w:rPr>
          <w:rFonts w:ascii="Times New Roman" w:eastAsia="Times New Roman" w:hAnsi="Times New Roman" w:cs="Times New Roman"/>
        </w:rPr>
        <w:t>Wykonawca oświadcza i zobowiązuje się, iż nie dokona jakiejkolwiek czynności prawnej lub też faktycznej, której bezpośrednim lub pośrednim skutkiem będzie zmiana wierzyciela z Wykonawcy na inny podmiot. Wykonawca gwarantuje, iż celem dochodzenia jakichkolwiek praw z niniejszej Umowy nie udzieli on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 r. w sprawie Polskiej Klasyfikacji Działalności, tj. firmom zajmującym się działalnością windykacyjną.</w:t>
      </w:r>
    </w:p>
    <w:p w:rsidR="00CD2651" w:rsidRPr="00AF4A3A" w:rsidRDefault="00CD2651" w:rsidP="00CD2651">
      <w:pPr>
        <w:spacing w:line="276" w:lineRule="auto"/>
        <w:ind w:left="426"/>
        <w:jc w:val="both"/>
      </w:pPr>
    </w:p>
    <w:p w:rsidR="00CD2651" w:rsidRPr="00AF4A3A" w:rsidRDefault="00CD2651" w:rsidP="00CD2651">
      <w:pPr>
        <w:spacing w:line="276" w:lineRule="auto"/>
        <w:jc w:val="both"/>
        <w:rPr>
          <w:b/>
        </w:rPr>
      </w:pPr>
    </w:p>
    <w:p w:rsidR="00CD2651" w:rsidRPr="00AF4A3A" w:rsidRDefault="00CD2651" w:rsidP="00CD2651">
      <w:pPr>
        <w:spacing w:line="276" w:lineRule="auto"/>
        <w:jc w:val="center"/>
        <w:rPr>
          <w:b/>
        </w:rPr>
      </w:pPr>
      <w:r w:rsidRPr="00AF4A3A">
        <w:rPr>
          <w:b/>
        </w:rPr>
        <w:t>§ 10.</w:t>
      </w:r>
    </w:p>
    <w:p w:rsidR="00CD2651" w:rsidRDefault="00CD2651" w:rsidP="00CD2651">
      <w:pPr>
        <w:spacing w:line="276" w:lineRule="auto"/>
        <w:jc w:val="center"/>
        <w:rPr>
          <w:b/>
        </w:rPr>
      </w:pPr>
      <w:r>
        <w:rPr>
          <w:b/>
        </w:rPr>
        <w:t>ZABEZPIECZENIE NALEŻYTEGO WYKONANIA UMOWY.</w:t>
      </w:r>
    </w:p>
    <w:p w:rsidR="00CD2651" w:rsidRDefault="00CD2651" w:rsidP="00CD2651">
      <w:pPr>
        <w:spacing w:line="276" w:lineRule="auto"/>
        <w:jc w:val="center"/>
        <w:rPr>
          <w:b/>
        </w:rPr>
      </w:pPr>
    </w:p>
    <w:p w:rsidR="00CD2651" w:rsidRDefault="00CD2651" w:rsidP="00CD2651">
      <w:pPr>
        <w:spacing w:line="276" w:lineRule="auto"/>
      </w:pPr>
      <w:r>
        <w:t>Zamawiający nie żąda wniesienia zabezpieczenia umowy.</w:t>
      </w:r>
    </w:p>
    <w:p w:rsidR="00CD2651" w:rsidRDefault="00CD2651" w:rsidP="00CD2651">
      <w:pPr>
        <w:spacing w:line="276" w:lineRule="auto"/>
        <w:jc w:val="center"/>
        <w:rPr>
          <w:b/>
        </w:rPr>
      </w:pPr>
      <w:r>
        <w:rPr>
          <w:b/>
        </w:rPr>
        <w:t>§ 11.</w:t>
      </w:r>
    </w:p>
    <w:p w:rsidR="00CD2651" w:rsidRDefault="00CD2651" w:rsidP="00CD2651">
      <w:pPr>
        <w:spacing w:line="276" w:lineRule="auto"/>
        <w:jc w:val="center"/>
        <w:rPr>
          <w:b/>
        </w:rPr>
      </w:pPr>
      <w:r>
        <w:rPr>
          <w:b/>
        </w:rPr>
        <w:t>ROZWIĄZANIE UMOWY.</w:t>
      </w:r>
    </w:p>
    <w:p w:rsidR="00CD2651" w:rsidRDefault="00CD2651" w:rsidP="00CD2651">
      <w:pPr>
        <w:numPr>
          <w:ilvl w:val="0"/>
          <w:numId w:val="19"/>
        </w:numPr>
        <w:spacing w:line="276" w:lineRule="auto"/>
        <w:ind w:left="426" w:hanging="426"/>
        <w:jc w:val="both"/>
      </w:pPr>
      <w:r>
        <w:t>Zamawiającemu przysługuje prawo do odstąpienia od Umowy, jeżeli:</w:t>
      </w:r>
    </w:p>
    <w:p w:rsidR="00CD2651" w:rsidRDefault="00CD2651" w:rsidP="00CD2651">
      <w:pPr>
        <w:numPr>
          <w:ilvl w:val="0"/>
          <w:numId w:val="20"/>
        </w:numPr>
        <w:tabs>
          <w:tab w:val="left" w:pos="851"/>
        </w:tabs>
        <w:spacing w:line="276" w:lineRule="auto"/>
        <w:ind w:left="851" w:hanging="425"/>
        <w:jc w:val="both"/>
      </w:pPr>
      <w:r>
        <w:t>wystąpią istotne zmiany okoliczności powodujące, że wykonanie Umowy nie leży w interesie publicznym, czego nie można było przewidzieć w chwili zawarcia Umowy. Odstąpienie od Umowy w tym przypadku może nastąpić w terminie 30 dni od daty powzięcia wiadomości o powyższych okolicznościach. W takim przypadku Wykonawca może żądać wyłącznie wynagrodzenia należnego za roboty wykonane do dnia odstąpienia od Umowy,</w:t>
      </w:r>
    </w:p>
    <w:p w:rsidR="00CD2651" w:rsidRDefault="00CD2651" w:rsidP="00CD2651">
      <w:pPr>
        <w:numPr>
          <w:ilvl w:val="0"/>
          <w:numId w:val="20"/>
        </w:numPr>
        <w:tabs>
          <w:tab w:val="left" w:pos="851"/>
        </w:tabs>
        <w:spacing w:line="276" w:lineRule="auto"/>
        <w:ind w:left="851" w:hanging="425"/>
        <w:jc w:val="both"/>
      </w:pPr>
      <w:r>
        <w:t xml:space="preserve">wykonawca nie przystąpił do realizacji robót albo zaniechał ich realizacji tj. w sposób nieprzerwany nie realizuje Umowy, co w ocenie Zamawiającego nie </w:t>
      </w:r>
      <w:r>
        <w:lastRenderedPageBreak/>
        <w:t>gwarantuje dotrzymania umownego terminu realizacji Przedmiotu Umowy bądź jego etapu,</w:t>
      </w:r>
    </w:p>
    <w:p w:rsidR="00CD2651" w:rsidRDefault="00CD2651" w:rsidP="00CD2651">
      <w:pPr>
        <w:numPr>
          <w:ilvl w:val="0"/>
          <w:numId w:val="20"/>
        </w:numPr>
        <w:tabs>
          <w:tab w:val="left" w:pos="851"/>
        </w:tabs>
        <w:spacing w:line="276" w:lineRule="auto"/>
        <w:ind w:left="851" w:hanging="425"/>
        <w:jc w:val="both"/>
      </w:pPr>
      <w:r>
        <w:t>pomimo uprzednich dwukrotnych zastrzeżeń ze strony Zamawiającego – Wykonawca nie realizuje Przedmiotu Umowy zgodnie z warunkami Umowy lub w rażący sposób zaniedbuje zobowiązania umowne. Na potrzeby realizacji postanowień niniejszej Umowy przyjmuje się, że Wykonawca dopuszcza się rażącego naruszenia Umowy, w razie gdy m. in.: realizuje Umowę w sposób niezgodny ze złożoną ofertą, specyfikacją techniczną wykonania i odbioru robót, SWZ, wykonuje roboty wadliwie, stosuje materiały niezgodne z wymaganiami oraz nie reaguje na polecenia Inspektora Nadzoru, realizuje Przedmiot Umowy przy pomocy Podwykonawców nie informując o tym Zamawiającego, nie reguluje zobowiązań wobec Podwykonawców,</w:t>
      </w:r>
    </w:p>
    <w:p w:rsidR="00CD2651" w:rsidRDefault="00CD2651" w:rsidP="00CD2651">
      <w:pPr>
        <w:numPr>
          <w:ilvl w:val="0"/>
          <w:numId w:val="20"/>
        </w:numPr>
        <w:tabs>
          <w:tab w:val="left" w:pos="851"/>
        </w:tabs>
        <w:spacing w:line="276" w:lineRule="auto"/>
        <w:ind w:left="851" w:hanging="425"/>
        <w:jc w:val="both"/>
      </w:pPr>
      <w:r>
        <w:t>stwierdzone w trakcie odbioru, wady nie kwalifikują się do usunięcia i uniemożliwiają użytkowanie obiektu zgodnie z przeznaczeniem, bez konieczności wyznaczania Wykonawcy terminu dodatkowego na ich usunięcie,</w:t>
      </w:r>
    </w:p>
    <w:p w:rsidR="00CD2651" w:rsidRDefault="00CD2651" w:rsidP="00CD2651">
      <w:pPr>
        <w:numPr>
          <w:ilvl w:val="0"/>
          <w:numId w:val="20"/>
        </w:numPr>
        <w:tabs>
          <w:tab w:val="left" w:pos="851"/>
        </w:tabs>
        <w:spacing w:line="276" w:lineRule="auto"/>
        <w:ind w:left="851" w:hanging="425"/>
        <w:jc w:val="both"/>
      </w:pPr>
      <w:r>
        <w:t>zostanie otwarta likwidacja Wykonawcy, zostanie złożony wniosek o ogłoszenie upadłości Wykonawcy, bądź zostanie wszczęte przeciwko Wykonawcy postępowanie egzekucyjne skutkujące zajęciem majątku uniemożliwiające należyte prowadzenie robót,</w:t>
      </w:r>
    </w:p>
    <w:p w:rsidR="00CD2651" w:rsidRDefault="00CD2651" w:rsidP="00CD2651">
      <w:pPr>
        <w:numPr>
          <w:ilvl w:val="0"/>
          <w:numId w:val="20"/>
        </w:numPr>
        <w:tabs>
          <w:tab w:val="left" w:pos="851"/>
        </w:tabs>
        <w:spacing w:line="276" w:lineRule="auto"/>
        <w:ind w:left="851" w:hanging="425"/>
        <w:jc w:val="both"/>
      </w:pPr>
      <w:r>
        <w:t>Wykonawca utraci wymagane uprawnienia do wykonywania działalności w zakresie objętym Przedmiotem Umowy lub realizuje prace bez wymaganych uprawnień lub osób posiadających uprawnienia żądane przez Zamawiającego,</w:t>
      </w:r>
    </w:p>
    <w:p w:rsidR="00CD2651" w:rsidRDefault="00CD2651" w:rsidP="00CD2651">
      <w:pPr>
        <w:numPr>
          <w:ilvl w:val="0"/>
          <w:numId w:val="20"/>
        </w:numPr>
        <w:tabs>
          <w:tab w:val="left" w:pos="851"/>
        </w:tabs>
        <w:spacing w:line="276" w:lineRule="auto"/>
        <w:ind w:left="851" w:hanging="425"/>
        <w:jc w:val="both"/>
      </w:pPr>
      <w:r>
        <w:t>Wykonawca bez uprzedniej zgody dokonał cesji wierzytelności z niniejszej Umowy,</w:t>
      </w:r>
    </w:p>
    <w:p w:rsidR="00CD2651" w:rsidRDefault="00CD2651" w:rsidP="00CD2651">
      <w:pPr>
        <w:numPr>
          <w:ilvl w:val="0"/>
          <w:numId w:val="20"/>
        </w:numPr>
        <w:tabs>
          <w:tab w:val="left" w:pos="851"/>
        </w:tabs>
        <w:spacing w:line="276" w:lineRule="auto"/>
        <w:ind w:left="851" w:hanging="425"/>
        <w:jc w:val="both"/>
      </w:pPr>
      <w:r>
        <w:t>Wykonawca nie będzie posiadał ważnych umów ubezpieczenia,</w:t>
      </w:r>
    </w:p>
    <w:p w:rsidR="00CD2651" w:rsidRDefault="00CD2651" w:rsidP="00CD2651">
      <w:pPr>
        <w:numPr>
          <w:ilvl w:val="0"/>
          <w:numId w:val="20"/>
        </w:numPr>
        <w:tabs>
          <w:tab w:val="left" w:pos="851"/>
        </w:tabs>
        <w:spacing w:line="276" w:lineRule="auto"/>
        <w:ind w:left="851" w:hanging="425"/>
        <w:jc w:val="both"/>
      </w:pPr>
      <w:r>
        <w:t>wartość naliczonych względem Wykonawcy kar umownych z tytułu realizacji niniejszej Umowy przekroczy 15% wynagrodzenia brutto należnego Wykonawcy określonego w § 9 ust. 1,</w:t>
      </w:r>
    </w:p>
    <w:p w:rsidR="00CD2651" w:rsidRDefault="00CD2651" w:rsidP="00CD2651">
      <w:pPr>
        <w:numPr>
          <w:ilvl w:val="0"/>
          <w:numId w:val="20"/>
        </w:numPr>
        <w:tabs>
          <w:tab w:val="left" w:pos="851"/>
        </w:tabs>
        <w:spacing w:line="276" w:lineRule="auto"/>
        <w:ind w:left="851" w:hanging="425"/>
        <w:jc w:val="both"/>
      </w:pPr>
      <w:r>
        <w:t>Wykonawca do realizacji zamówienia nie stosuje surowców i materiałów wskazanych w ofercie lub odmawia podania świadectwa ich pochodzenia, pomimo pisemnego wezwania Zamawiającego,</w:t>
      </w:r>
    </w:p>
    <w:p w:rsidR="00CD2651" w:rsidRDefault="00CD2651" w:rsidP="00CD2651">
      <w:pPr>
        <w:numPr>
          <w:ilvl w:val="0"/>
          <w:numId w:val="20"/>
        </w:numPr>
        <w:tabs>
          <w:tab w:val="left" w:pos="851"/>
        </w:tabs>
        <w:spacing w:line="276" w:lineRule="auto"/>
        <w:ind w:left="851" w:hanging="425"/>
        <w:jc w:val="both"/>
      </w:pPr>
      <w:r>
        <w:t>po stronie Zamawiającego powstanie konieczność wielokrotnego dokonywania bezpośredniej zapłaty Podwykonawcy lub dalszemu Podwykonawcy lub konieczność dokonania bezpośrednich zapłat na sumę większą niż 5% wartości Umowy,</w:t>
      </w:r>
    </w:p>
    <w:p w:rsidR="00CD2651" w:rsidRDefault="00CD2651" w:rsidP="00CD2651">
      <w:pPr>
        <w:numPr>
          <w:ilvl w:val="0"/>
          <w:numId w:val="19"/>
        </w:numPr>
        <w:spacing w:line="276" w:lineRule="auto"/>
        <w:ind w:left="426" w:hanging="426"/>
        <w:jc w:val="both"/>
      </w:pPr>
      <w:r>
        <w:t xml:space="preserve">W przypadkach wskazanych w ust. 2 </w:t>
      </w:r>
      <w:proofErr w:type="spellStart"/>
      <w:r>
        <w:t>pkt</w:t>
      </w:r>
      <w:proofErr w:type="spellEnd"/>
      <w:r>
        <w:t xml:space="preserve"> 2) – 11) odstąpienie od Umowy może nastąpić w terminie 30 dni od daty powzięcia wiadomości o danych okolicznościach.</w:t>
      </w:r>
    </w:p>
    <w:p w:rsidR="00CD2651" w:rsidRDefault="00CD2651" w:rsidP="00CD2651">
      <w:pPr>
        <w:numPr>
          <w:ilvl w:val="0"/>
          <w:numId w:val="19"/>
        </w:numPr>
        <w:spacing w:line="276" w:lineRule="auto"/>
        <w:ind w:left="426" w:hanging="426"/>
        <w:jc w:val="both"/>
      </w:pPr>
      <w:r>
        <w:t>Niezależnie od powyższego Zamawiający może odstąpić od Umowy na warunkach określonych w przepisach powszechnie obowiązującego prawa, a w tym Kodeksu cywilnego lub Prawa zamówień publicznych.</w:t>
      </w:r>
    </w:p>
    <w:p w:rsidR="00CD2651" w:rsidRDefault="00CD2651" w:rsidP="00CD2651">
      <w:pPr>
        <w:numPr>
          <w:ilvl w:val="0"/>
          <w:numId w:val="19"/>
        </w:numPr>
        <w:spacing w:line="276" w:lineRule="auto"/>
        <w:ind w:left="426" w:hanging="426"/>
        <w:jc w:val="both"/>
      </w:pPr>
      <w:r>
        <w:t>Oświadczenie o odstąpieniu od Umowy winno nastąpić w formie pisemnej pod rygorem nieważności oraz powinno zawierać odpowiednie uzasadnienie.</w:t>
      </w:r>
    </w:p>
    <w:p w:rsidR="00CD2651" w:rsidRDefault="00CD2651" w:rsidP="00CD2651">
      <w:pPr>
        <w:numPr>
          <w:ilvl w:val="0"/>
          <w:numId w:val="19"/>
        </w:numPr>
        <w:spacing w:line="276" w:lineRule="auto"/>
        <w:ind w:left="426" w:hanging="426"/>
        <w:jc w:val="both"/>
      </w:pPr>
      <w:r>
        <w:t>W przypadku odstąpienia od Umowy Wykonawca ma obowiązek:</w:t>
      </w:r>
    </w:p>
    <w:p w:rsidR="00CD2651" w:rsidRDefault="00CD2651" w:rsidP="00CD2651">
      <w:pPr>
        <w:numPr>
          <w:ilvl w:val="1"/>
          <w:numId w:val="19"/>
        </w:numPr>
        <w:tabs>
          <w:tab w:val="left" w:pos="851"/>
        </w:tabs>
        <w:spacing w:line="276" w:lineRule="auto"/>
        <w:ind w:left="851" w:hanging="425"/>
        <w:jc w:val="both"/>
      </w:pPr>
      <w:r>
        <w:t xml:space="preserve">natychmiast wstrzymać wykonywanie robót, poza pracami mającymi na celu ochronę życia, zdrowia i własności, zabezpieczyć przerwane roboty w zakresie </w:t>
      </w:r>
      <w:r>
        <w:lastRenderedPageBreak/>
        <w:t>obustronnie uzgodnionym oraz zabezpieczyć teren budowy i opuścić go najpóźniej w terminie wskazanym przez Zamawiającego,</w:t>
      </w:r>
    </w:p>
    <w:p w:rsidR="00CD2651" w:rsidRDefault="00CD2651" w:rsidP="00CD2651">
      <w:pPr>
        <w:numPr>
          <w:ilvl w:val="1"/>
          <w:numId w:val="19"/>
        </w:numPr>
        <w:tabs>
          <w:tab w:val="left" w:pos="851"/>
        </w:tabs>
        <w:spacing w:line="276" w:lineRule="auto"/>
        <w:ind w:left="851" w:hanging="425"/>
        <w:jc w:val="both"/>
      </w:pPr>
      <w:r>
        <w:t>przekazać znajdujące się w jego posiadaniu dokumenty, w tym należące do Zamawiającego, urządzenia, materiały i inne prace najpóźniej w terminie wskazanym przez Zamawiającego,</w:t>
      </w:r>
    </w:p>
    <w:p w:rsidR="00CD2651" w:rsidRDefault="00CD2651" w:rsidP="00CD2651">
      <w:pPr>
        <w:numPr>
          <w:ilvl w:val="1"/>
          <w:numId w:val="19"/>
        </w:numPr>
        <w:tabs>
          <w:tab w:val="left" w:pos="851"/>
        </w:tabs>
        <w:spacing w:line="276" w:lineRule="auto"/>
        <w:ind w:left="851" w:hanging="425"/>
        <w:jc w:val="both"/>
      </w:pPr>
      <w:r>
        <w:t>w terminie 7 dni od daty odstąpienia od Umowy, zgłosić Zamawiającemu gotowość do odbioru robót przerwanych oraz robót zabezpieczających. W przypadku nie zgłoszenia w tym terminie gotowości do odbioru Zamawiający ma prawo przeprowadzić odbiór jednostronny,</w:t>
      </w:r>
    </w:p>
    <w:p w:rsidR="00CD2651" w:rsidRDefault="00CD2651" w:rsidP="00CD2651">
      <w:pPr>
        <w:numPr>
          <w:ilvl w:val="1"/>
          <w:numId w:val="19"/>
        </w:numPr>
        <w:tabs>
          <w:tab w:val="left" w:pos="851"/>
        </w:tabs>
        <w:spacing w:line="276" w:lineRule="auto"/>
        <w:ind w:left="851" w:hanging="425"/>
        <w:jc w:val="both"/>
      </w:pPr>
      <w:r>
        <w:t>usunąć z terenu budowy urządzenia zaplecza budowy przez niego dostarczone lub wniesione materiały, urządzenia, niestanowiące własności Zamawiającego. Niewywiązanie się z powyższego upoważnia Zamawiającego do ustalenia zasad przekazania tego majątku Wykonawcy na koszt i ryzyko Wykonawcy</w:t>
      </w:r>
    </w:p>
    <w:p w:rsidR="00CD2651" w:rsidRDefault="00CD2651" w:rsidP="00CD2651">
      <w:pPr>
        <w:numPr>
          <w:ilvl w:val="1"/>
          <w:numId w:val="19"/>
        </w:numPr>
        <w:tabs>
          <w:tab w:val="left" w:pos="851"/>
        </w:tabs>
        <w:spacing w:line="276" w:lineRule="auto"/>
        <w:ind w:left="851" w:hanging="425"/>
        <w:jc w:val="both"/>
      </w:pPr>
      <w:r>
        <w:t>niezwłocznie zorganizować usunięcie sprzętu i robót tymczasowych na swój koszt i ryzyko. W przypadku niewypełnienia przez Wykonawcę powyższego obowiązku, Zamawiający uprawniony jest do usunięcia sprzętu i robót tymczasowych na koszt i ryzyko Wykonawcy,</w:t>
      </w:r>
    </w:p>
    <w:p w:rsidR="00CD2651" w:rsidRDefault="00CD2651" w:rsidP="00CD2651">
      <w:pPr>
        <w:numPr>
          <w:ilvl w:val="1"/>
          <w:numId w:val="19"/>
        </w:numPr>
        <w:tabs>
          <w:tab w:val="left" w:pos="851"/>
        </w:tabs>
        <w:spacing w:line="276" w:lineRule="auto"/>
        <w:ind w:left="851" w:hanging="425"/>
        <w:jc w:val="both"/>
      </w:pPr>
      <w:r>
        <w:t>zastosować się do zawartych w oświadczeniu o odstąpieniu poleceń Zamawiającego dotyczących ochrony własności lub bezpieczeństwa robót.</w:t>
      </w:r>
    </w:p>
    <w:p w:rsidR="00CD2651" w:rsidRDefault="00CD2651" w:rsidP="00CD2651">
      <w:pPr>
        <w:numPr>
          <w:ilvl w:val="0"/>
          <w:numId w:val="19"/>
        </w:numPr>
        <w:spacing w:line="276" w:lineRule="auto"/>
        <w:ind w:left="426" w:hanging="426"/>
        <w:jc w:val="both"/>
      </w:pPr>
      <w:r>
        <w:t>Ponadto Wykonawca udziela rękojmi i gwarancji jakości w zakresie określonym w § 7, na część Robót wykonaną przez odstąpieniem od Umowy.</w:t>
      </w:r>
    </w:p>
    <w:p w:rsidR="00CD2651" w:rsidRDefault="00CD2651" w:rsidP="00CD2651">
      <w:pPr>
        <w:numPr>
          <w:ilvl w:val="0"/>
          <w:numId w:val="19"/>
        </w:numPr>
        <w:spacing w:line="276" w:lineRule="auto"/>
        <w:ind w:left="426" w:hanging="426"/>
        <w:jc w:val="both"/>
      </w:pPr>
      <w:r>
        <w:t>Rozliczenia Stron w związku z odstąpieniem od Umowy:</w:t>
      </w:r>
    </w:p>
    <w:p w:rsidR="00CD2651" w:rsidRDefault="00CD2651" w:rsidP="00CD2651">
      <w:pPr>
        <w:numPr>
          <w:ilvl w:val="1"/>
          <w:numId w:val="19"/>
        </w:numPr>
        <w:tabs>
          <w:tab w:val="num" w:pos="851"/>
        </w:tabs>
        <w:spacing w:line="276" w:lineRule="auto"/>
        <w:ind w:left="851" w:hanging="425"/>
        <w:jc w:val="both"/>
      </w:pPr>
      <w:r>
        <w:t>w terminie 7 dni od dnia odstąpienia od Umowy, Wykonawca przy udziale Zamawiającego sporządzi szczegółowy protokół odbioru robót przerwanych i robót zabezpieczających według stanu na dzień odstąpienia, który stanowi podstawę do wystawienia przez Wykonawcę faktury lub rachunku,</w:t>
      </w:r>
    </w:p>
    <w:p w:rsidR="00CD2651" w:rsidRDefault="00CD2651" w:rsidP="00CD2651">
      <w:pPr>
        <w:numPr>
          <w:ilvl w:val="1"/>
          <w:numId w:val="19"/>
        </w:numPr>
        <w:tabs>
          <w:tab w:val="num" w:pos="851"/>
        </w:tabs>
        <w:spacing w:line="276" w:lineRule="auto"/>
        <w:ind w:left="851" w:hanging="425"/>
        <w:jc w:val="both"/>
      </w:pPr>
      <w:r>
        <w:t>Wykonawca zobowiązany jest do dokonania i dostarczenia Zamawiającemu Inwentaryzacji robót według stanu na dzień odstąpienia,</w:t>
      </w:r>
    </w:p>
    <w:p w:rsidR="00CD2651" w:rsidRDefault="00CD2651" w:rsidP="00CD2651">
      <w:pPr>
        <w:numPr>
          <w:ilvl w:val="1"/>
          <w:numId w:val="19"/>
        </w:numPr>
        <w:tabs>
          <w:tab w:val="num" w:pos="851"/>
        </w:tabs>
        <w:spacing w:line="276" w:lineRule="auto"/>
        <w:ind w:left="851" w:hanging="425"/>
        <w:jc w:val="both"/>
      </w:pPr>
      <w:r>
        <w:t>Zamawiający zapłaci Wykonawcy wynagrodzenie za Roboty wykonane do dnia odstąpienia zgodnie z kosztorysem sporządzonym przez Wykonawcę oraz zaakceptowaną przez Zamawiającego Inwentaryzacją, pomniejszone o roszczenia Zamawiającego z tytułu kar umownych oraz ewentualne roszczenia o obniżenie ceny lub inne roszczenia odszkodowawcze,</w:t>
      </w:r>
    </w:p>
    <w:p w:rsidR="00CD2651" w:rsidRDefault="00CD2651" w:rsidP="00CD2651">
      <w:pPr>
        <w:numPr>
          <w:ilvl w:val="1"/>
          <w:numId w:val="19"/>
        </w:numPr>
        <w:tabs>
          <w:tab w:val="num" w:pos="851"/>
        </w:tabs>
        <w:spacing w:line="276" w:lineRule="auto"/>
        <w:ind w:left="851" w:hanging="425"/>
        <w:jc w:val="both"/>
      </w:pPr>
      <w:r>
        <w:t>koszty dodatkowe poniesione na zabezpieczenie robót i terenu budowy oraz wszelkie inne uzasadnione koszty związane z odstąpieniem od Umowy ponosi Strona, która ponosi odpowiedzialność za okoliczności będące podstawą do odstąpienia od umowy,</w:t>
      </w:r>
    </w:p>
    <w:p w:rsidR="00CD2651" w:rsidRDefault="00CD2651" w:rsidP="00CD2651">
      <w:pPr>
        <w:numPr>
          <w:ilvl w:val="0"/>
          <w:numId w:val="19"/>
        </w:numPr>
        <w:spacing w:line="276" w:lineRule="auto"/>
        <w:ind w:left="426" w:hanging="426"/>
        <w:jc w:val="both"/>
      </w:pPr>
      <w:r>
        <w:t xml:space="preserve">naliczone kary umowne pozostają w mocy i Strona, względem której kary umowne naliczono zobowiązana jest do ich zapłaty. </w:t>
      </w:r>
    </w:p>
    <w:p w:rsidR="00CD2651" w:rsidRDefault="00CD2651" w:rsidP="00CD2651">
      <w:pPr>
        <w:numPr>
          <w:ilvl w:val="0"/>
          <w:numId w:val="19"/>
        </w:numPr>
        <w:spacing w:line="276" w:lineRule="auto"/>
        <w:ind w:left="426" w:hanging="426"/>
        <w:jc w:val="both"/>
      </w:pPr>
      <w:r>
        <w:t>Strony zgodnie oświadczają, że świadczenie Wykonawcy wynikające z niniejszej Umowy jest podzielne i może być spełnione częściowo bez istotnej zmiany przedmiotu lub wartości.</w:t>
      </w:r>
    </w:p>
    <w:p w:rsidR="00CD2651" w:rsidRDefault="00CD2651" w:rsidP="00CD2651">
      <w:pPr>
        <w:numPr>
          <w:ilvl w:val="1"/>
          <w:numId w:val="21"/>
        </w:numPr>
        <w:tabs>
          <w:tab w:val="num" w:pos="426"/>
        </w:tabs>
        <w:spacing w:line="276" w:lineRule="auto"/>
        <w:ind w:left="426" w:hanging="426"/>
        <w:jc w:val="both"/>
      </w:pPr>
      <w:r>
        <w:t xml:space="preserve">Niezależnie od uprawnienia do odstąpienia od Umowy, Zamawiający w przypadkach, o których mowa w ust. 2 </w:t>
      </w:r>
      <w:proofErr w:type="spellStart"/>
      <w:r>
        <w:t>pkt</w:t>
      </w:r>
      <w:proofErr w:type="spellEnd"/>
      <w:r>
        <w:t xml:space="preserve"> 2) – 11) może zlecić realizację niewykonanych Robót stronie </w:t>
      </w:r>
      <w:r>
        <w:lastRenderedPageBreak/>
        <w:t>trzeciej na koszt i ryzyko Wykonawcy. Koszt ten w pierwszej kolejności zostanie potrącony z wynagrodzenia Wykonawcy .</w:t>
      </w:r>
    </w:p>
    <w:p w:rsidR="00CD2651" w:rsidRDefault="00CD2651" w:rsidP="00CD2651">
      <w:pPr>
        <w:spacing w:line="276" w:lineRule="auto"/>
        <w:jc w:val="both"/>
      </w:pPr>
    </w:p>
    <w:p w:rsidR="00CD2651" w:rsidRDefault="00CD2651" w:rsidP="00CD2651">
      <w:pPr>
        <w:spacing w:line="276" w:lineRule="auto"/>
        <w:jc w:val="center"/>
        <w:rPr>
          <w:b/>
        </w:rPr>
      </w:pPr>
    </w:p>
    <w:p w:rsidR="00CD2651" w:rsidRDefault="00CD2651" w:rsidP="00CD2651">
      <w:pPr>
        <w:spacing w:line="276" w:lineRule="auto"/>
        <w:jc w:val="center"/>
        <w:rPr>
          <w:b/>
        </w:rPr>
      </w:pPr>
    </w:p>
    <w:p w:rsidR="00CD2651" w:rsidRDefault="00CD2651" w:rsidP="00CD2651">
      <w:pPr>
        <w:spacing w:line="276" w:lineRule="auto"/>
        <w:jc w:val="center"/>
        <w:rPr>
          <w:b/>
        </w:rPr>
      </w:pPr>
      <w:r>
        <w:rPr>
          <w:b/>
        </w:rPr>
        <w:t>§ 12.</w:t>
      </w:r>
    </w:p>
    <w:p w:rsidR="00CD2651" w:rsidRDefault="00CD2651" w:rsidP="00CD2651">
      <w:pPr>
        <w:spacing w:line="276" w:lineRule="auto"/>
        <w:jc w:val="center"/>
        <w:rPr>
          <w:b/>
        </w:rPr>
      </w:pPr>
      <w:r>
        <w:rPr>
          <w:b/>
        </w:rPr>
        <w:t>KARY UMOWNE. ODPOWIEDZIALNOŚĆ.</w:t>
      </w:r>
    </w:p>
    <w:p w:rsidR="00CD2651" w:rsidRDefault="00CD2651" w:rsidP="00CD2651">
      <w:pPr>
        <w:numPr>
          <w:ilvl w:val="0"/>
          <w:numId w:val="22"/>
        </w:numPr>
        <w:spacing w:line="276" w:lineRule="auto"/>
        <w:ind w:left="426" w:hanging="426"/>
        <w:jc w:val="both"/>
      </w:pPr>
      <w:r>
        <w:t>Zamawiający jest uprawniony do obciążenia Wykonawcy karą umowną w wysokości:</w:t>
      </w:r>
    </w:p>
    <w:p w:rsidR="00CD2651" w:rsidRDefault="00CD2651" w:rsidP="00CD2651">
      <w:pPr>
        <w:numPr>
          <w:ilvl w:val="1"/>
          <w:numId w:val="22"/>
        </w:numPr>
        <w:tabs>
          <w:tab w:val="left" w:pos="851"/>
        </w:tabs>
        <w:spacing w:line="276" w:lineRule="auto"/>
        <w:ind w:left="851" w:hanging="425"/>
        <w:jc w:val="both"/>
      </w:pPr>
      <w:r>
        <w:t>10% wynagrodzenia umownego brutto, wskazanego w § 9 ust. 1 – w przypadku odstąpienia przez Zamawiającego od Umowy lub jej rozwiązania z przyczyn, za które odpowiedzialność podnosi Wykonawca,</w:t>
      </w:r>
    </w:p>
    <w:p w:rsidR="00CD2651" w:rsidRDefault="00CD2651" w:rsidP="00CD2651">
      <w:pPr>
        <w:numPr>
          <w:ilvl w:val="1"/>
          <w:numId w:val="22"/>
        </w:numPr>
        <w:tabs>
          <w:tab w:val="left" w:pos="851"/>
        </w:tabs>
        <w:spacing w:line="276" w:lineRule="auto"/>
        <w:ind w:left="851" w:hanging="425"/>
        <w:jc w:val="both"/>
      </w:pPr>
      <w:r>
        <w:t>0,2% wynagrodzenia umownego brutto wskazanego w § 9 ust. 1 – za zwłokę w zakończeniu Robót, za każdy dzień zwłoki,</w:t>
      </w:r>
    </w:p>
    <w:p w:rsidR="00CD2651" w:rsidRDefault="00CD2651" w:rsidP="00CD2651">
      <w:pPr>
        <w:numPr>
          <w:ilvl w:val="1"/>
          <w:numId w:val="22"/>
        </w:numPr>
        <w:tabs>
          <w:tab w:val="left" w:pos="851"/>
        </w:tabs>
        <w:spacing w:line="276" w:lineRule="auto"/>
        <w:ind w:left="851" w:hanging="425"/>
        <w:jc w:val="both"/>
      </w:pPr>
      <w:r>
        <w:t>0,2% wynagrodzenia umownego brutto wskazanego w § 9 ust. 1 – za zwłokę w usunięciu wad stwierdzonych przy dokonywaniu odbiorów Robót, za każdy dzień zwłoki,</w:t>
      </w:r>
    </w:p>
    <w:p w:rsidR="00CD2651" w:rsidRDefault="00CD2651" w:rsidP="00CD2651">
      <w:pPr>
        <w:numPr>
          <w:ilvl w:val="1"/>
          <w:numId w:val="22"/>
        </w:numPr>
        <w:tabs>
          <w:tab w:val="left" w:pos="851"/>
        </w:tabs>
        <w:spacing w:line="276" w:lineRule="auto"/>
        <w:ind w:left="851" w:hanging="425"/>
        <w:jc w:val="both"/>
      </w:pPr>
      <w:r>
        <w:t>0,02% wynagrodzenia umownego brutto w § 9 ust. 1 – za zwłokę w usunięciu wad lub usterek w okresie gwarancji, za każdą godzinę zwłoki ponad wyznaczony termin na usunięcie tych wad lub usterek.</w:t>
      </w:r>
    </w:p>
    <w:p w:rsidR="00CD2651" w:rsidRDefault="00CD2651" w:rsidP="00CD2651">
      <w:pPr>
        <w:numPr>
          <w:ilvl w:val="1"/>
          <w:numId w:val="22"/>
        </w:numPr>
        <w:tabs>
          <w:tab w:val="left" w:pos="851"/>
        </w:tabs>
        <w:spacing w:line="276" w:lineRule="auto"/>
        <w:ind w:left="851" w:hanging="425"/>
        <w:jc w:val="both"/>
      </w:pPr>
      <w:r>
        <w:t xml:space="preserve">10% wynagrodzenia umownego brutto wskazanego w § 9 ust. 1 – w przypadku gdy roboty będzie wykonywał podmiot niezaakceptowany przez Zamawiającego, </w:t>
      </w:r>
    </w:p>
    <w:p w:rsidR="00CD2651" w:rsidRDefault="00CD2651" w:rsidP="00CD2651">
      <w:pPr>
        <w:numPr>
          <w:ilvl w:val="1"/>
          <w:numId w:val="22"/>
        </w:numPr>
        <w:tabs>
          <w:tab w:val="left" w:pos="851"/>
        </w:tabs>
        <w:spacing w:line="276" w:lineRule="auto"/>
        <w:ind w:left="851" w:hanging="425"/>
        <w:jc w:val="both"/>
      </w:pPr>
      <w:r>
        <w:t xml:space="preserve">0,2% wynagrodzenia umownego brutto wskazanego w § 9 ust. 1 – za każdy dzień opóźnienia, w przypadku, gdy podwykonawca lub dalszy podwykonawca nie otrzyma lub otrzyma wynagrodzenia w terminie późniejszym niż 21 dni, </w:t>
      </w:r>
    </w:p>
    <w:p w:rsidR="00CD2651" w:rsidRDefault="00CD2651" w:rsidP="00CD2651">
      <w:pPr>
        <w:numPr>
          <w:ilvl w:val="1"/>
          <w:numId w:val="22"/>
        </w:numPr>
        <w:tabs>
          <w:tab w:val="left" w:pos="851"/>
        </w:tabs>
        <w:spacing w:line="276" w:lineRule="auto"/>
        <w:ind w:left="851" w:hanging="425"/>
        <w:jc w:val="both"/>
      </w:pPr>
      <w:r>
        <w:t xml:space="preserve">2% wynagrodzenia umownego brutto wskazanego w § 9 ust. 1 – w przypadku nieprzedłożenia Zamawiającemu do zaakceptowania projektu umowy o podwykonawstwo, której przedmiotem są roboty budowlane, lub projektu jej zmiany </w:t>
      </w:r>
    </w:p>
    <w:p w:rsidR="00CD2651" w:rsidRDefault="00CD2651" w:rsidP="00CD2651">
      <w:pPr>
        <w:numPr>
          <w:ilvl w:val="1"/>
          <w:numId w:val="22"/>
        </w:numPr>
        <w:tabs>
          <w:tab w:val="left" w:pos="851"/>
        </w:tabs>
        <w:spacing w:line="276" w:lineRule="auto"/>
        <w:ind w:left="851" w:hanging="425"/>
        <w:jc w:val="both"/>
      </w:pPr>
      <w:r>
        <w:t xml:space="preserve">2% wynagrodzenia umownego brutto wskazanego w § 9 ust. 1 – w przypadku nieprzedłożenia Zamawiającemu poświadczonej za zgodność z oryginałem kopii umowy o podwykonawstwo lub jej zmiany, </w:t>
      </w:r>
    </w:p>
    <w:p w:rsidR="00CD2651" w:rsidRDefault="00CD2651" w:rsidP="00CD2651">
      <w:pPr>
        <w:numPr>
          <w:ilvl w:val="1"/>
          <w:numId w:val="22"/>
        </w:numPr>
        <w:tabs>
          <w:tab w:val="left" w:pos="851"/>
        </w:tabs>
        <w:spacing w:line="276" w:lineRule="auto"/>
        <w:ind w:left="851" w:hanging="425"/>
        <w:jc w:val="both"/>
      </w:pPr>
      <w:r>
        <w:t>5% wynagrodzenia umownego brutto wskazanego w § 9 ust. 1 – w przypadku gdy Wykonawca lub podwykonawca po powiadomieniu przez Zamawiającego o konieczności skrócenia terminu zapłaty w umowie o podwykonawstwo nie zmieni tego warunku we wskazanym przez Zamawiającego terminie,</w:t>
      </w:r>
    </w:p>
    <w:p w:rsidR="00CD2651" w:rsidRDefault="00CD2651" w:rsidP="00CD2651">
      <w:pPr>
        <w:numPr>
          <w:ilvl w:val="2"/>
          <w:numId w:val="22"/>
        </w:numPr>
        <w:spacing w:line="276" w:lineRule="auto"/>
        <w:ind w:left="426" w:hanging="426"/>
        <w:jc w:val="both"/>
      </w:pPr>
      <w:r>
        <w:t>Zamawiający jest uprawniony do dochodzenia odszkodowania przewyższającego wysokość zastrzeżonych w ust. 1 kar umownych.</w:t>
      </w:r>
    </w:p>
    <w:p w:rsidR="00CD2651" w:rsidRDefault="00CD2651" w:rsidP="00CD2651">
      <w:pPr>
        <w:numPr>
          <w:ilvl w:val="2"/>
          <w:numId w:val="22"/>
        </w:numPr>
        <w:spacing w:line="276" w:lineRule="auto"/>
        <w:ind w:left="426" w:hanging="426"/>
        <w:jc w:val="both"/>
      </w:pPr>
      <w:r>
        <w:t>Wykonawca ponosi odpowiedzialność za wszelkie szkody powstałe przy wykonywaniu Robót wynikające z jego własnych działań lub zaniechań, jak również z działań lub zaniechań jego pracowników oraz podwykonawców od momentu przekazaniu mu miejsca, w którym mają być wykonywane Roboty do momentu ich protokolarnego odbioru.</w:t>
      </w:r>
    </w:p>
    <w:p w:rsidR="00CD2651" w:rsidRDefault="00CD2651" w:rsidP="00CD2651">
      <w:pPr>
        <w:numPr>
          <w:ilvl w:val="2"/>
          <w:numId w:val="22"/>
        </w:numPr>
        <w:spacing w:line="276" w:lineRule="auto"/>
        <w:ind w:left="426" w:hanging="426"/>
        <w:jc w:val="both"/>
      </w:pPr>
      <w:r>
        <w:t>Zamawiający jest uprawniony do potrącania kar umownych należnych mu od Wykonawcy z wynagrodzeniem przysługującym Wykonawcy na podstawie niniejszej Umowy lub z Zabezpieczenia Należytego Wykonania Umowy.</w:t>
      </w:r>
    </w:p>
    <w:p w:rsidR="00CD2651" w:rsidRDefault="00CD2651" w:rsidP="00CD2651">
      <w:pPr>
        <w:numPr>
          <w:ilvl w:val="2"/>
          <w:numId w:val="22"/>
        </w:numPr>
        <w:spacing w:line="276" w:lineRule="auto"/>
        <w:ind w:left="426" w:hanging="426"/>
        <w:jc w:val="both"/>
      </w:pPr>
      <w:r>
        <w:lastRenderedPageBreak/>
        <w:t xml:space="preserve">W każdym przypadku, w którym Umowa upoważnia Zamawiającego do podjęcia działań na koszt i ryzyko Wykonawcy, Zamawiający może takie działania wdrożyć, bez konieczności uprzedniego wzywania Wykonawcy (chyba, że sama Umowa w tym zakresie stanowi inaczej) oraz bez konieczności uzyskiwania w tym zakresie stosownego upoważnienia sądowego. </w:t>
      </w:r>
    </w:p>
    <w:p w:rsidR="00CD2651" w:rsidRDefault="00CD2651" w:rsidP="00CD2651">
      <w:pPr>
        <w:spacing w:line="276" w:lineRule="auto"/>
        <w:jc w:val="both"/>
        <w:rPr>
          <w:b/>
        </w:rPr>
      </w:pPr>
    </w:p>
    <w:p w:rsidR="00CD2651" w:rsidRDefault="00CD2651" w:rsidP="00CD2651">
      <w:pPr>
        <w:spacing w:line="276" w:lineRule="auto"/>
        <w:jc w:val="center"/>
        <w:rPr>
          <w:b/>
        </w:rPr>
      </w:pPr>
    </w:p>
    <w:p w:rsidR="00CD2651" w:rsidRDefault="00CD2651" w:rsidP="00CD2651">
      <w:pPr>
        <w:spacing w:line="276" w:lineRule="auto"/>
        <w:jc w:val="center"/>
        <w:rPr>
          <w:b/>
        </w:rPr>
      </w:pPr>
      <w:r>
        <w:rPr>
          <w:b/>
        </w:rPr>
        <w:t>§ 13.</w:t>
      </w:r>
    </w:p>
    <w:p w:rsidR="00CD2651" w:rsidRDefault="00CD2651" w:rsidP="00CD2651">
      <w:pPr>
        <w:spacing w:line="276" w:lineRule="auto"/>
        <w:jc w:val="center"/>
        <w:rPr>
          <w:b/>
        </w:rPr>
      </w:pPr>
      <w:r>
        <w:rPr>
          <w:b/>
        </w:rPr>
        <w:t>POUFNOŚĆ.</w:t>
      </w:r>
    </w:p>
    <w:p w:rsidR="00CD2651" w:rsidRDefault="00CD2651" w:rsidP="00CD2651">
      <w:pPr>
        <w:pStyle w:val="ListaNUM"/>
        <w:numPr>
          <w:ilvl w:val="0"/>
          <w:numId w:val="23"/>
        </w:numPr>
        <w:tabs>
          <w:tab w:val="clear" w:pos="369"/>
          <w:tab w:val="num" w:pos="426"/>
        </w:tabs>
        <w:spacing w:before="0" w:line="276" w:lineRule="auto"/>
        <w:ind w:left="426" w:hanging="426"/>
        <w:rPr>
          <w:rFonts w:ascii="Times New Roman" w:hAnsi="Times New Roman"/>
          <w:sz w:val="24"/>
          <w:szCs w:val="24"/>
        </w:rPr>
      </w:pPr>
      <w:r>
        <w:rPr>
          <w:rFonts w:ascii="Times New Roman" w:hAnsi="Times New Roman"/>
          <w:sz w:val="24"/>
          <w:szCs w:val="24"/>
        </w:rPr>
        <w:t>Strony zobowiązują się w czasie obowiązywania Umowy oraz po jej wygaśnięciu lub rozwiązaniu zachować w tajemnicy wszelkie informacje, w których posiadanie weszły w związku z jej realizacją.</w:t>
      </w:r>
    </w:p>
    <w:p w:rsidR="00CD2651" w:rsidRDefault="00CD2651" w:rsidP="00CD2651">
      <w:pPr>
        <w:spacing w:line="276" w:lineRule="auto"/>
        <w:jc w:val="center"/>
        <w:rPr>
          <w:b/>
        </w:rPr>
      </w:pPr>
    </w:p>
    <w:p w:rsidR="00CD2651" w:rsidRDefault="00CD2651" w:rsidP="00CD2651">
      <w:pPr>
        <w:spacing w:line="276" w:lineRule="auto"/>
        <w:jc w:val="center"/>
        <w:rPr>
          <w:b/>
        </w:rPr>
      </w:pPr>
      <w:r>
        <w:rPr>
          <w:b/>
        </w:rPr>
        <w:t>§ 14.</w:t>
      </w:r>
    </w:p>
    <w:p w:rsidR="00CD2651" w:rsidRDefault="00CD2651" w:rsidP="00CD2651">
      <w:pPr>
        <w:spacing w:line="276" w:lineRule="auto"/>
        <w:jc w:val="center"/>
      </w:pPr>
      <w:r>
        <w:rPr>
          <w:b/>
        </w:rPr>
        <w:t>OSOBY UPOWAŻNIONE DO KONTAKTÓW.</w:t>
      </w:r>
    </w:p>
    <w:p w:rsidR="00CD2651" w:rsidRDefault="00CD2651" w:rsidP="00CD2651">
      <w:pPr>
        <w:numPr>
          <w:ilvl w:val="0"/>
          <w:numId w:val="24"/>
        </w:numPr>
        <w:spacing w:line="276" w:lineRule="auto"/>
        <w:ind w:left="426" w:hanging="426"/>
        <w:jc w:val="both"/>
      </w:pPr>
      <w:r>
        <w:t>Osobami upoważnionymi do kontaktów dla celów związanych z realizacją niniejszej Umowy są:</w:t>
      </w:r>
    </w:p>
    <w:p w:rsidR="00CD2651" w:rsidRDefault="00CD2651" w:rsidP="00CD2651">
      <w:pPr>
        <w:numPr>
          <w:ilvl w:val="1"/>
          <w:numId w:val="24"/>
        </w:numPr>
        <w:tabs>
          <w:tab w:val="num" w:pos="851"/>
        </w:tabs>
        <w:spacing w:line="276" w:lineRule="auto"/>
        <w:ind w:left="851" w:hanging="425"/>
      </w:pPr>
      <w:r>
        <w:t>ze strony Zamawiającego: Bożena Palacz, tel. 601582307 mail bpalacz@willafortuna.pl – Przedstawiciel Zamawiającego,</w:t>
      </w:r>
    </w:p>
    <w:p w:rsidR="00CD2651" w:rsidRDefault="00A314E2" w:rsidP="00CD2651">
      <w:pPr>
        <w:numPr>
          <w:ilvl w:val="1"/>
          <w:numId w:val="24"/>
        </w:numPr>
        <w:tabs>
          <w:tab w:val="num" w:pos="851"/>
        </w:tabs>
        <w:spacing w:line="276" w:lineRule="auto"/>
        <w:ind w:left="851" w:hanging="425"/>
      </w:pPr>
      <w:r>
        <w:t>ze strony Wykonawcy</w:t>
      </w:r>
      <w:r w:rsidRPr="00A314E2">
        <w:rPr>
          <w:highlight w:val="yellow"/>
        </w:rPr>
        <w:t>: , ………………., mail: …………..</w:t>
      </w:r>
    </w:p>
    <w:p w:rsidR="00CD2651" w:rsidRDefault="00CD2651" w:rsidP="00CD2651">
      <w:pPr>
        <w:numPr>
          <w:ilvl w:val="2"/>
          <w:numId w:val="24"/>
        </w:numPr>
        <w:spacing w:line="276" w:lineRule="auto"/>
        <w:ind w:left="426" w:hanging="426"/>
        <w:jc w:val="both"/>
      </w:pPr>
      <w:r>
        <w:t>Przedstawiciel Zamawiającego reprezentuje Zamawiającego oraz wykonuje w jego imieniu i na jego rzecz uprawnienia i obowiązki wymienione w Umowie.</w:t>
      </w:r>
    </w:p>
    <w:p w:rsidR="00CD2651" w:rsidRDefault="00CD2651" w:rsidP="00CD2651">
      <w:pPr>
        <w:numPr>
          <w:ilvl w:val="2"/>
          <w:numId w:val="24"/>
        </w:numPr>
        <w:spacing w:line="276" w:lineRule="auto"/>
        <w:ind w:left="426" w:hanging="426"/>
        <w:jc w:val="both"/>
      </w:pPr>
      <w:r>
        <w:t xml:space="preserve">Zamawiający powołuje Inspektora  Nadzoru w osobie: Andrzej Palacz , </w:t>
      </w:r>
    </w:p>
    <w:p w:rsidR="00CD2651" w:rsidRDefault="00CD2651" w:rsidP="00CD2651">
      <w:pPr>
        <w:numPr>
          <w:ilvl w:val="2"/>
          <w:numId w:val="24"/>
        </w:numPr>
        <w:spacing w:line="276" w:lineRule="auto"/>
        <w:ind w:left="426" w:hanging="426"/>
        <w:jc w:val="both"/>
      </w:pPr>
      <w:r>
        <w:t>Strony zobowiązują się do pisemnego, wysłanego za pośrednictwem operatora pocztowego lub firmy kurierskiej informowania się o zmianach osób upoważnionych, o których mowa w ust. 1 i 3.</w:t>
      </w:r>
    </w:p>
    <w:p w:rsidR="00CD2651" w:rsidRDefault="00CD2651" w:rsidP="00CD2651">
      <w:pPr>
        <w:numPr>
          <w:ilvl w:val="2"/>
          <w:numId w:val="24"/>
        </w:numPr>
        <w:spacing w:line="276" w:lineRule="auto"/>
        <w:ind w:left="426" w:hanging="426"/>
        <w:jc w:val="both"/>
      </w:pPr>
      <w:r>
        <w:t>Zmiana osób, o których mowa w ust. 1 i 3 nie stanowi zmiany niniejszej Umowy.</w:t>
      </w:r>
    </w:p>
    <w:p w:rsidR="00CD2651" w:rsidRDefault="00CD2651" w:rsidP="00CD2651">
      <w:pPr>
        <w:numPr>
          <w:ilvl w:val="2"/>
          <w:numId w:val="24"/>
        </w:numPr>
        <w:spacing w:line="276" w:lineRule="auto"/>
        <w:ind w:left="426" w:hanging="426"/>
        <w:jc w:val="both"/>
      </w:pPr>
      <w:r>
        <w:t>Strony wskazują następujące adresy do doręczeń:</w:t>
      </w:r>
    </w:p>
    <w:p w:rsidR="00CD2651" w:rsidRDefault="00CD2651" w:rsidP="00CD2651">
      <w:pPr>
        <w:numPr>
          <w:ilvl w:val="1"/>
          <w:numId w:val="1"/>
        </w:numPr>
        <w:tabs>
          <w:tab w:val="num" w:pos="851"/>
        </w:tabs>
        <w:spacing w:line="276" w:lineRule="auto"/>
        <w:ind w:left="851" w:hanging="425"/>
        <w:jc w:val="both"/>
      </w:pPr>
      <w:r>
        <w:t>dla Zamawiającego: Szpital Uzdrowiskowy ,,Willa Fortuna” – s.p.z.o.z. 78-100 Kołobrzeg. Ul. Rafińskiego 3,  z dopiskiem Zamówienia Publiczne,</w:t>
      </w:r>
    </w:p>
    <w:p w:rsidR="00CD2651" w:rsidRPr="00A314E2" w:rsidRDefault="00CD2651" w:rsidP="00CD2651">
      <w:pPr>
        <w:numPr>
          <w:ilvl w:val="1"/>
          <w:numId w:val="1"/>
        </w:numPr>
        <w:tabs>
          <w:tab w:val="num" w:pos="851"/>
        </w:tabs>
        <w:spacing w:line="276" w:lineRule="auto"/>
        <w:ind w:left="851" w:hanging="425"/>
        <w:jc w:val="both"/>
        <w:rPr>
          <w:highlight w:val="yellow"/>
        </w:rPr>
      </w:pPr>
      <w:r>
        <w:t>dla Wy</w:t>
      </w:r>
      <w:r w:rsidR="00A314E2">
        <w:t>konawcy</w:t>
      </w:r>
      <w:r w:rsidR="00A314E2" w:rsidRPr="00A314E2">
        <w:rPr>
          <w:highlight w:val="yellow"/>
        </w:rPr>
        <w:t>: …………………………..</w:t>
      </w:r>
    </w:p>
    <w:p w:rsidR="00CD2651" w:rsidRDefault="00CD2651" w:rsidP="00CD2651">
      <w:pPr>
        <w:numPr>
          <w:ilvl w:val="2"/>
          <w:numId w:val="24"/>
        </w:numPr>
        <w:spacing w:line="276" w:lineRule="auto"/>
        <w:ind w:left="426" w:hanging="426"/>
        <w:jc w:val="both"/>
      </w:pPr>
      <w:r>
        <w:t>W przypadku zmiany adresu do doręczeń Strona, której zmiana ta dotyczy, obowiązana jest bezzwłocznie powiadomić o powyższym fakcie drugą Stronę w formie pisemnej. W razie braku zawiadomienia o zmianie adresu pisma przesłane na dotychczasowy adres będą uznane za doręczone.</w:t>
      </w:r>
    </w:p>
    <w:p w:rsidR="00CD2651" w:rsidRDefault="00CD2651" w:rsidP="00CD2651">
      <w:pPr>
        <w:spacing w:line="276" w:lineRule="auto"/>
        <w:jc w:val="both"/>
      </w:pPr>
    </w:p>
    <w:p w:rsidR="00CD2651" w:rsidRDefault="00CD2651" w:rsidP="00CD2651">
      <w:pPr>
        <w:spacing w:line="276" w:lineRule="auto"/>
        <w:jc w:val="both"/>
        <w:rPr>
          <w:b/>
        </w:rPr>
      </w:pPr>
    </w:p>
    <w:p w:rsidR="00CD2651" w:rsidRDefault="00CD2651" w:rsidP="00CD2651">
      <w:pPr>
        <w:spacing w:line="276" w:lineRule="auto"/>
        <w:jc w:val="center"/>
        <w:rPr>
          <w:b/>
        </w:rPr>
      </w:pPr>
      <w:r>
        <w:rPr>
          <w:b/>
        </w:rPr>
        <w:t>§ 15.</w:t>
      </w:r>
    </w:p>
    <w:p w:rsidR="00CD2651" w:rsidRDefault="00CD2651" w:rsidP="00CD2651">
      <w:pPr>
        <w:spacing w:line="276" w:lineRule="auto"/>
        <w:jc w:val="center"/>
        <w:rPr>
          <w:b/>
        </w:rPr>
      </w:pPr>
      <w:r>
        <w:rPr>
          <w:b/>
        </w:rPr>
        <w:t>ZMIANY UMOWY.</w:t>
      </w:r>
    </w:p>
    <w:p w:rsidR="00CD2651" w:rsidRDefault="00CD2651" w:rsidP="00CD2651">
      <w:pPr>
        <w:pStyle w:val="Tekstpodstawowy21"/>
        <w:widowControl/>
        <w:numPr>
          <w:ilvl w:val="6"/>
          <w:numId w:val="1"/>
        </w:numPr>
        <w:spacing w:after="0" w:line="276" w:lineRule="auto"/>
        <w:ind w:left="426" w:hanging="426"/>
        <w:jc w:val="both"/>
        <w:rPr>
          <w:lang w:eastAsia="zh-CN" w:bidi="hi-IN"/>
        </w:rPr>
      </w:pPr>
      <w:r>
        <w:rPr>
          <w:rFonts w:eastAsia="SimSun"/>
          <w:lang w:eastAsia="zh-CN" w:bidi="hi-IN"/>
        </w:rPr>
        <w:t>Strony</w:t>
      </w:r>
      <w:r>
        <w:rPr>
          <w:lang w:eastAsia="zh-CN" w:bidi="hi-IN"/>
        </w:rPr>
        <w:t xml:space="preserve"> </w:t>
      </w:r>
      <w:r>
        <w:rPr>
          <w:rFonts w:eastAsia="SimSun"/>
          <w:lang w:eastAsia="zh-CN" w:bidi="hi-IN"/>
        </w:rPr>
        <w:t>dopuszczają</w:t>
      </w:r>
      <w:r>
        <w:rPr>
          <w:lang w:eastAsia="zh-CN" w:bidi="hi-IN"/>
        </w:rPr>
        <w:t xml:space="preserve"> </w:t>
      </w:r>
      <w:r>
        <w:rPr>
          <w:rFonts w:eastAsia="SimSun"/>
          <w:lang w:eastAsia="zh-CN" w:bidi="hi-IN"/>
        </w:rPr>
        <w:t>możliwość</w:t>
      </w:r>
      <w:r>
        <w:rPr>
          <w:lang w:eastAsia="zh-CN" w:bidi="hi-IN"/>
        </w:rPr>
        <w:t xml:space="preserve"> </w:t>
      </w:r>
      <w:r>
        <w:rPr>
          <w:rFonts w:eastAsia="SimSun"/>
          <w:lang w:eastAsia="zh-CN" w:bidi="hi-IN"/>
        </w:rPr>
        <w:t>podwyższenia</w:t>
      </w:r>
      <w:r>
        <w:rPr>
          <w:lang w:eastAsia="zh-CN" w:bidi="hi-IN"/>
        </w:rPr>
        <w:t xml:space="preserve"> </w:t>
      </w:r>
      <w:r>
        <w:rPr>
          <w:rFonts w:eastAsia="SimSun"/>
          <w:lang w:eastAsia="zh-CN" w:bidi="hi-IN"/>
        </w:rPr>
        <w:t>wynagrodzenia</w:t>
      </w:r>
      <w:r>
        <w:rPr>
          <w:lang w:eastAsia="zh-CN" w:bidi="hi-IN"/>
        </w:rPr>
        <w:t xml:space="preserve"> </w:t>
      </w:r>
      <w:r>
        <w:rPr>
          <w:rFonts w:eastAsia="SimSun"/>
          <w:lang w:eastAsia="zh-CN" w:bidi="hi-IN"/>
        </w:rPr>
        <w:t>brutto</w:t>
      </w:r>
      <w:r>
        <w:rPr>
          <w:lang w:eastAsia="zh-CN" w:bidi="hi-IN"/>
        </w:rPr>
        <w:t xml:space="preserve"> </w:t>
      </w:r>
      <w:r>
        <w:rPr>
          <w:rFonts w:eastAsia="SimSun"/>
          <w:lang w:eastAsia="zh-CN" w:bidi="hi-IN"/>
        </w:rPr>
        <w:t>należnego</w:t>
      </w:r>
      <w:r>
        <w:rPr>
          <w:lang w:eastAsia="zh-CN" w:bidi="hi-IN"/>
        </w:rPr>
        <w:t xml:space="preserve"> </w:t>
      </w:r>
      <w:r>
        <w:rPr>
          <w:rFonts w:eastAsia="SimSun"/>
          <w:lang w:eastAsia="zh-CN" w:bidi="hi-IN"/>
        </w:rPr>
        <w:t>Wykonawcy</w:t>
      </w:r>
      <w:r>
        <w:rPr>
          <w:lang w:eastAsia="zh-CN" w:bidi="hi-IN"/>
        </w:rPr>
        <w:t xml:space="preserve"> </w:t>
      </w:r>
      <w:r>
        <w:rPr>
          <w:rFonts w:eastAsia="SimSun"/>
          <w:lang w:eastAsia="zh-CN" w:bidi="hi-IN"/>
        </w:rPr>
        <w:t>wyłącznie</w:t>
      </w:r>
      <w:r>
        <w:rPr>
          <w:lang w:eastAsia="zh-CN" w:bidi="hi-IN"/>
        </w:rPr>
        <w:t xml:space="preserve"> </w:t>
      </w:r>
      <w:r>
        <w:rPr>
          <w:rFonts w:eastAsia="SimSun"/>
          <w:lang w:eastAsia="zh-CN" w:bidi="hi-IN"/>
        </w:rPr>
        <w:t>w</w:t>
      </w:r>
      <w:r>
        <w:rPr>
          <w:lang w:eastAsia="zh-CN" w:bidi="hi-IN"/>
        </w:rPr>
        <w:t xml:space="preserve"> </w:t>
      </w:r>
      <w:r>
        <w:rPr>
          <w:rFonts w:eastAsia="SimSun"/>
          <w:lang w:eastAsia="zh-CN" w:bidi="hi-IN"/>
        </w:rPr>
        <w:t>formie</w:t>
      </w:r>
      <w:r>
        <w:rPr>
          <w:lang w:eastAsia="zh-CN" w:bidi="hi-IN"/>
        </w:rPr>
        <w:t xml:space="preserve"> </w:t>
      </w:r>
      <w:r>
        <w:rPr>
          <w:rFonts w:eastAsia="SimSun"/>
          <w:lang w:eastAsia="zh-CN" w:bidi="hi-IN"/>
        </w:rPr>
        <w:t>pisemnego</w:t>
      </w:r>
      <w:r>
        <w:rPr>
          <w:lang w:eastAsia="zh-CN" w:bidi="hi-IN"/>
        </w:rPr>
        <w:t xml:space="preserve"> </w:t>
      </w:r>
      <w:r>
        <w:rPr>
          <w:rFonts w:eastAsia="SimSun"/>
          <w:lang w:eastAsia="zh-CN" w:bidi="hi-IN"/>
        </w:rPr>
        <w:t>aneksu</w:t>
      </w:r>
      <w:r>
        <w:rPr>
          <w:lang w:eastAsia="zh-CN" w:bidi="hi-IN"/>
        </w:rPr>
        <w:t xml:space="preserve"> </w:t>
      </w:r>
      <w:r>
        <w:rPr>
          <w:rFonts w:eastAsia="SimSun"/>
          <w:lang w:eastAsia="zh-CN" w:bidi="hi-IN"/>
        </w:rPr>
        <w:t>do</w:t>
      </w:r>
      <w:r>
        <w:rPr>
          <w:lang w:eastAsia="zh-CN" w:bidi="hi-IN"/>
        </w:rPr>
        <w:t xml:space="preserve"> </w:t>
      </w:r>
      <w:r>
        <w:rPr>
          <w:rFonts w:eastAsia="SimSun"/>
          <w:lang w:eastAsia="zh-CN" w:bidi="hi-IN"/>
        </w:rPr>
        <w:t>niniejszej</w:t>
      </w:r>
      <w:r>
        <w:rPr>
          <w:lang w:eastAsia="zh-CN" w:bidi="hi-IN"/>
        </w:rPr>
        <w:t xml:space="preserve"> </w:t>
      </w:r>
      <w:r>
        <w:rPr>
          <w:rFonts w:eastAsia="SimSun"/>
          <w:lang w:eastAsia="zh-CN" w:bidi="hi-IN"/>
        </w:rPr>
        <w:t>Umowy w</w:t>
      </w:r>
      <w:r>
        <w:rPr>
          <w:lang w:eastAsia="zh-CN" w:bidi="hi-IN"/>
        </w:rPr>
        <w:t xml:space="preserve"> </w:t>
      </w:r>
      <w:r>
        <w:rPr>
          <w:rFonts w:eastAsia="SimSun"/>
          <w:lang w:eastAsia="zh-CN" w:bidi="hi-IN"/>
        </w:rPr>
        <w:t>przypadku:</w:t>
      </w:r>
      <w:r>
        <w:rPr>
          <w:lang w:eastAsia="zh-CN" w:bidi="hi-IN"/>
        </w:rPr>
        <w:t xml:space="preserve"> </w:t>
      </w:r>
    </w:p>
    <w:p w:rsidR="00CD2651" w:rsidRDefault="00CD2651" w:rsidP="00CD2651">
      <w:pPr>
        <w:pStyle w:val="Tekstpodstawowy21"/>
        <w:widowControl/>
        <w:numPr>
          <w:ilvl w:val="2"/>
          <w:numId w:val="19"/>
        </w:numPr>
        <w:tabs>
          <w:tab w:val="left" w:pos="851"/>
        </w:tabs>
        <w:spacing w:after="0" w:line="276" w:lineRule="auto"/>
        <w:ind w:left="851" w:hanging="425"/>
        <w:jc w:val="both"/>
      </w:pPr>
      <w:r>
        <w:rPr>
          <w:rFonts w:eastAsia="SimSun"/>
          <w:lang w:eastAsia="zh-CN" w:bidi="hi-IN"/>
        </w:rPr>
        <w:t>ustawowej</w:t>
      </w:r>
      <w:r>
        <w:rPr>
          <w:lang w:eastAsia="zh-CN" w:bidi="hi-IN"/>
        </w:rPr>
        <w:t xml:space="preserve"> </w:t>
      </w:r>
      <w:r>
        <w:rPr>
          <w:rFonts w:eastAsia="SimSun"/>
          <w:lang w:eastAsia="zh-CN" w:bidi="hi-IN"/>
        </w:rPr>
        <w:t>zmiany</w:t>
      </w:r>
      <w:r>
        <w:rPr>
          <w:lang w:eastAsia="zh-CN" w:bidi="hi-IN"/>
        </w:rPr>
        <w:t xml:space="preserve"> </w:t>
      </w:r>
      <w:r>
        <w:rPr>
          <w:rFonts w:eastAsia="SimSun"/>
          <w:lang w:eastAsia="zh-CN" w:bidi="hi-IN"/>
        </w:rPr>
        <w:t>stawki</w:t>
      </w:r>
      <w:r>
        <w:rPr>
          <w:lang w:eastAsia="zh-CN" w:bidi="hi-IN"/>
        </w:rPr>
        <w:t xml:space="preserve"> </w:t>
      </w:r>
      <w:r>
        <w:rPr>
          <w:rFonts w:eastAsia="SimSun"/>
          <w:lang w:eastAsia="zh-CN" w:bidi="hi-IN"/>
        </w:rPr>
        <w:t>podatku</w:t>
      </w:r>
      <w:r>
        <w:rPr>
          <w:lang w:eastAsia="zh-CN" w:bidi="hi-IN"/>
        </w:rPr>
        <w:t xml:space="preserve"> </w:t>
      </w:r>
      <w:r>
        <w:rPr>
          <w:rFonts w:eastAsia="SimSun"/>
          <w:lang w:eastAsia="zh-CN" w:bidi="hi-IN"/>
        </w:rPr>
        <w:t>VAT,</w:t>
      </w:r>
      <w:r>
        <w:rPr>
          <w:lang w:eastAsia="zh-CN" w:bidi="hi-IN"/>
        </w:rPr>
        <w:t xml:space="preserve"> </w:t>
      </w:r>
    </w:p>
    <w:p w:rsidR="00CD2651" w:rsidRDefault="00CD2651" w:rsidP="00CD2651">
      <w:pPr>
        <w:pStyle w:val="Tekstpodstawowy21"/>
        <w:widowControl/>
        <w:spacing w:after="0" w:line="276" w:lineRule="auto"/>
        <w:ind w:left="426"/>
        <w:jc w:val="both"/>
        <w:rPr>
          <w:lang w:eastAsia="zh-CN" w:bidi="hi-IN"/>
        </w:rPr>
      </w:pPr>
      <w:r>
        <w:rPr>
          <w:lang w:eastAsia="zh-CN" w:bidi="hi-IN"/>
        </w:rPr>
        <w:t xml:space="preserve">jeżeli </w:t>
      </w:r>
      <w:r>
        <w:rPr>
          <w:rFonts w:eastAsia="SimSun"/>
          <w:lang w:eastAsia="zh-CN" w:bidi="hi-IN"/>
        </w:rPr>
        <w:t>zmiany</w:t>
      </w:r>
      <w:r>
        <w:rPr>
          <w:lang w:eastAsia="zh-CN" w:bidi="hi-IN"/>
        </w:rPr>
        <w:t xml:space="preserve"> </w:t>
      </w:r>
      <w:r>
        <w:rPr>
          <w:rFonts w:eastAsia="SimSun"/>
          <w:lang w:eastAsia="zh-CN" w:bidi="hi-IN"/>
        </w:rPr>
        <w:t>te</w:t>
      </w:r>
      <w:r>
        <w:rPr>
          <w:lang w:eastAsia="zh-CN" w:bidi="hi-IN"/>
        </w:rPr>
        <w:t xml:space="preserve"> </w:t>
      </w:r>
      <w:r>
        <w:rPr>
          <w:rFonts w:eastAsia="SimSun"/>
          <w:lang w:eastAsia="zh-CN" w:bidi="hi-IN"/>
        </w:rPr>
        <w:t>będą</w:t>
      </w:r>
      <w:r>
        <w:rPr>
          <w:lang w:eastAsia="zh-CN" w:bidi="hi-IN"/>
        </w:rPr>
        <w:t xml:space="preserve"> </w:t>
      </w:r>
      <w:r>
        <w:rPr>
          <w:rFonts w:eastAsia="SimSun"/>
          <w:lang w:eastAsia="zh-CN" w:bidi="hi-IN"/>
        </w:rPr>
        <w:t>miały</w:t>
      </w:r>
      <w:r>
        <w:rPr>
          <w:lang w:eastAsia="zh-CN" w:bidi="hi-IN"/>
        </w:rPr>
        <w:t xml:space="preserve"> </w:t>
      </w:r>
      <w:r>
        <w:rPr>
          <w:rFonts w:eastAsia="SimSun"/>
          <w:lang w:eastAsia="zh-CN" w:bidi="hi-IN"/>
        </w:rPr>
        <w:t>wpływ</w:t>
      </w:r>
      <w:r>
        <w:rPr>
          <w:lang w:eastAsia="zh-CN" w:bidi="hi-IN"/>
        </w:rPr>
        <w:t xml:space="preserve"> </w:t>
      </w:r>
      <w:r>
        <w:rPr>
          <w:rFonts w:eastAsia="SimSun"/>
          <w:lang w:eastAsia="zh-CN" w:bidi="hi-IN"/>
        </w:rPr>
        <w:t>na</w:t>
      </w:r>
      <w:r>
        <w:rPr>
          <w:lang w:eastAsia="zh-CN" w:bidi="hi-IN"/>
        </w:rPr>
        <w:t xml:space="preserve"> </w:t>
      </w:r>
      <w:r>
        <w:rPr>
          <w:rFonts w:eastAsia="SimSun"/>
          <w:lang w:eastAsia="zh-CN" w:bidi="hi-IN"/>
        </w:rPr>
        <w:t>koszty</w:t>
      </w:r>
      <w:r>
        <w:rPr>
          <w:lang w:eastAsia="zh-CN" w:bidi="hi-IN"/>
        </w:rPr>
        <w:t xml:space="preserve"> </w:t>
      </w:r>
      <w:r>
        <w:rPr>
          <w:rFonts w:eastAsia="SimSun"/>
          <w:lang w:eastAsia="zh-CN" w:bidi="hi-IN"/>
        </w:rPr>
        <w:t>wykonania</w:t>
      </w:r>
      <w:r>
        <w:rPr>
          <w:lang w:eastAsia="zh-CN" w:bidi="hi-IN"/>
        </w:rPr>
        <w:t xml:space="preserve"> </w:t>
      </w:r>
      <w:r>
        <w:rPr>
          <w:rFonts w:eastAsia="SimSun"/>
          <w:lang w:eastAsia="zh-CN" w:bidi="hi-IN"/>
        </w:rPr>
        <w:t>zamówienia</w:t>
      </w:r>
      <w:r>
        <w:rPr>
          <w:lang w:eastAsia="zh-CN" w:bidi="hi-IN"/>
        </w:rPr>
        <w:t xml:space="preserve"> </w:t>
      </w:r>
      <w:r>
        <w:rPr>
          <w:rFonts w:eastAsia="SimSun"/>
          <w:lang w:eastAsia="zh-CN" w:bidi="hi-IN"/>
        </w:rPr>
        <w:t>przez</w:t>
      </w:r>
      <w:r>
        <w:rPr>
          <w:lang w:eastAsia="zh-CN" w:bidi="hi-IN"/>
        </w:rPr>
        <w:t xml:space="preserve"> </w:t>
      </w:r>
      <w:r>
        <w:rPr>
          <w:rFonts w:eastAsia="SimSun"/>
          <w:lang w:eastAsia="zh-CN" w:bidi="hi-IN"/>
        </w:rPr>
        <w:t>Wykonawcę,</w:t>
      </w:r>
    </w:p>
    <w:p w:rsidR="00CD2651" w:rsidRDefault="00CD2651" w:rsidP="00CD2651">
      <w:pPr>
        <w:shd w:val="clear" w:color="auto" w:fill="FFFFFF"/>
        <w:spacing w:line="276" w:lineRule="auto"/>
        <w:ind w:left="360"/>
        <w:jc w:val="both"/>
        <w:rPr>
          <w:shd w:val="clear" w:color="auto" w:fill="FFFFFF"/>
        </w:rPr>
      </w:pPr>
      <w:r>
        <w:rPr>
          <w:shd w:val="clear" w:color="auto" w:fill="FFFFFF"/>
        </w:rPr>
        <w:lastRenderedPageBreak/>
        <w:t xml:space="preserve">b) zmiany </w:t>
      </w:r>
      <w:r>
        <w:rPr>
          <w:lang w:eastAsia="en-US"/>
        </w:rPr>
        <w:t>ceny robót budowlano-montażowych i obiektów budowlanych o 20% w stosunku do cen obowiązujących w dniu podpisania umowy.</w:t>
      </w:r>
    </w:p>
    <w:p w:rsidR="00CD2651" w:rsidRDefault="00CD2651" w:rsidP="00CD2651">
      <w:pPr>
        <w:shd w:val="clear" w:color="auto" w:fill="FFFFFF"/>
        <w:spacing w:line="276" w:lineRule="auto"/>
        <w:ind w:left="360"/>
        <w:jc w:val="both"/>
        <w:rPr>
          <w:shd w:val="clear" w:color="auto" w:fill="FFFFFF"/>
        </w:rPr>
      </w:pPr>
      <w:r>
        <w:rPr>
          <w:shd w:val="clear" w:color="auto" w:fill="FFFFFF"/>
        </w:rPr>
        <w:t>c) waloryzacja będzie odbywać się w oparciu o wskaźnik wzrostu cen produkcji budowlano –montażowej, publikowany przez Prezesa Głównego Urzędu Statystycznego w Biuletynie Statystycznym. W przypadku, gdyby ww. wskaźnik przestał być dostępny, zastosowanie znajdzie wskazany przez Zamawiającego inny, najbardziej zbliżony, wskaźnik publikowany przez Prezesa GUS,</w:t>
      </w:r>
    </w:p>
    <w:p w:rsidR="00CD2651" w:rsidRDefault="00CD2651" w:rsidP="00CD2651">
      <w:pPr>
        <w:shd w:val="clear" w:color="auto" w:fill="FFFFFF"/>
        <w:spacing w:line="276" w:lineRule="auto"/>
        <w:ind w:left="360"/>
        <w:jc w:val="both"/>
        <w:rPr>
          <w:shd w:val="clear" w:color="auto" w:fill="FFFFFF"/>
        </w:rPr>
      </w:pPr>
      <w:r>
        <w:rPr>
          <w:shd w:val="clear" w:color="auto" w:fill="FFFFFF"/>
        </w:rPr>
        <w:t>d) Wykonawca będzie uprawniony do waloryzacji wynagrodzenia wyłącznie w sytuacji wykazania Zamawiającemu, że na dzień zaistnienia podstaw do waloryzacji, ceny poszczególnych materiałów i usług stanowiące podstawę oferty Wykonawcy są niższe aniżeli ceny produkcji budowlano – montażowej, publikowane przez Prezesa Głównego Urzędu Statystycznego w Biuletynie Statystycznym.</w:t>
      </w:r>
    </w:p>
    <w:p w:rsidR="00CD2651" w:rsidRDefault="00CD2651" w:rsidP="00CD2651">
      <w:pPr>
        <w:pStyle w:val="Tekstpodstawowy21"/>
        <w:widowControl/>
        <w:numPr>
          <w:ilvl w:val="0"/>
          <w:numId w:val="24"/>
        </w:numPr>
        <w:tabs>
          <w:tab w:val="num" w:pos="426"/>
        </w:tabs>
        <w:spacing w:after="0" w:line="276" w:lineRule="auto"/>
        <w:ind w:left="426" w:hanging="426"/>
        <w:jc w:val="both"/>
      </w:pPr>
      <w:r>
        <w:t>Zgodnie z art. 455 ustawy Pzp w przypadku wystąpienia nieprzewidzianych okoliczności, za które nie odpowiada Wykonawca, Zamawiający na pisemną prośbę Wykonawcy może wyrazić zgodę na przedłużenie terminu wykonania Umowy, w szczególności:</w:t>
      </w:r>
    </w:p>
    <w:p w:rsidR="00CD2651" w:rsidRDefault="00CD2651" w:rsidP="00CD2651">
      <w:pPr>
        <w:pStyle w:val="WW-Zwykytekst"/>
        <w:numPr>
          <w:ilvl w:val="1"/>
          <w:numId w:val="24"/>
        </w:numPr>
        <w:tabs>
          <w:tab w:val="num" w:pos="851"/>
        </w:tabs>
        <w:spacing w:line="276" w:lineRule="auto"/>
        <w:ind w:left="851" w:hanging="425"/>
        <w:jc w:val="both"/>
        <w:rPr>
          <w:rFonts w:ascii="Times New Roman" w:hAnsi="Times New Roman"/>
        </w:rPr>
      </w:pPr>
      <w:r>
        <w:rPr>
          <w:rFonts w:ascii="Times New Roman" w:hAnsi="Times New Roman"/>
        </w:rPr>
        <w:t>przestojów i opóźnień zawinionych przez Zamawiającego,  w szczególności będą następstwem nieterminowego przekazania terenu budowy.</w:t>
      </w:r>
    </w:p>
    <w:p w:rsidR="00CD2651" w:rsidRDefault="00CD2651" w:rsidP="00CD2651">
      <w:pPr>
        <w:pStyle w:val="WW-Zwykytekst"/>
        <w:numPr>
          <w:ilvl w:val="1"/>
          <w:numId w:val="24"/>
        </w:numPr>
        <w:tabs>
          <w:tab w:val="num" w:pos="851"/>
        </w:tabs>
        <w:spacing w:line="276" w:lineRule="auto"/>
        <w:ind w:left="851" w:hanging="425"/>
        <w:jc w:val="both"/>
        <w:rPr>
          <w:rFonts w:ascii="Times New Roman" w:hAnsi="Times New Roman"/>
        </w:rPr>
      </w:pPr>
      <w:r>
        <w:rPr>
          <w:rFonts w:ascii="Times New Roman" w:hAnsi="Times New Roman"/>
        </w:rPr>
        <w:t>działania siły wyższej (klęski żywiołowe) mającej bezpośredni wpływ na terminowość wykonania robót;</w:t>
      </w:r>
    </w:p>
    <w:p w:rsidR="00CD2651" w:rsidRDefault="00CD2651" w:rsidP="00CD2651">
      <w:pPr>
        <w:pStyle w:val="WW-Zwykytekst"/>
        <w:numPr>
          <w:ilvl w:val="1"/>
          <w:numId w:val="24"/>
        </w:numPr>
        <w:tabs>
          <w:tab w:val="num" w:pos="851"/>
        </w:tabs>
        <w:spacing w:line="276" w:lineRule="auto"/>
        <w:ind w:left="851" w:hanging="425"/>
        <w:jc w:val="both"/>
        <w:rPr>
          <w:rFonts w:ascii="Times New Roman" w:hAnsi="Times New Roman"/>
        </w:rPr>
      </w:pPr>
      <w:r>
        <w:rPr>
          <w:rFonts w:ascii="Times New Roman" w:hAnsi="Times New Roman"/>
        </w:rPr>
        <w:t xml:space="preserve">opóźnień niezależnych od Wykonawcy związanych z uzyskaniem niezbędnych opinii i pozwoleń, </w:t>
      </w:r>
      <w:r>
        <w:rPr>
          <w:rFonts w:ascii="Times New Roman" w:eastAsia="Times New Roman" w:hAnsi="Times New Roman"/>
          <w:kern w:val="0"/>
        </w:rPr>
        <w:t>których właściwe organy są zobowiązane na mocy przepisów prawa, jeżeli opóźnienie przekroczy okres, przewidziany w przepisach prawa, w którym ww. decyzje powinny zostać wydane oraz nie są następstwem okoliczności, za które </w:t>
      </w:r>
      <w:r>
        <w:rPr>
          <w:rFonts w:ascii="Times New Roman" w:eastAsia="Times New Roman" w:hAnsi="Times New Roman"/>
          <w:bCs/>
          <w:kern w:val="0"/>
        </w:rPr>
        <w:t>Wykonawca</w:t>
      </w:r>
      <w:r>
        <w:rPr>
          <w:rFonts w:ascii="Times New Roman" w:eastAsia="Times New Roman" w:hAnsi="Times New Roman"/>
          <w:kern w:val="0"/>
        </w:rPr>
        <w:t> ponosi odpowiedzialność,</w:t>
      </w:r>
    </w:p>
    <w:p w:rsidR="00CD2651" w:rsidRDefault="00CD2651" w:rsidP="00CD2651">
      <w:pPr>
        <w:pStyle w:val="WW-Zwykytekst"/>
        <w:numPr>
          <w:ilvl w:val="1"/>
          <w:numId w:val="24"/>
        </w:numPr>
        <w:tabs>
          <w:tab w:val="num" w:pos="851"/>
        </w:tabs>
        <w:spacing w:line="276" w:lineRule="auto"/>
        <w:ind w:left="851" w:hanging="425"/>
        <w:jc w:val="both"/>
        <w:rPr>
          <w:rFonts w:ascii="Times New Roman" w:hAnsi="Times New Roman"/>
        </w:rPr>
      </w:pPr>
      <w:r>
        <w:rPr>
          <w:rFonts w:ascii="Times New Roman" w:hAnsi="Times New Roman"/>
        </w:rPr>
        <w:t>niesprzyjających warunków atmosferycznych</w:t>
      </w:r>
      <w:r>
        <w:rPr>
          <w:rFonts w:ascii="Times New Roman" w:hAnsi="Times New Roman"/>
          <w:color w:val="535353"/>
        </w:rPr>
        <w:t xml:space="preserve"> - </w:t>
      </w:r>
      <w:r>
        <w:rPr>
          <w:rFonts w:ascii="Times New Roman" w:eastAsia="Times New Roman" w:hAnsi="Times New Roman"/>
          <w:color w:val="535353"/>
          <w:kern w:val="0"/>
        </w:rPr>
        <w:t> </w:t>
      </w:r>
      <w:r>
        <w:rPr>
          <w:rFonts w:ascii="Times New Roman" w:eastAsia="Times New Roman" w:hAnsi="Times New Roman"/>
          <w:kern w:val="0"/>
        </w:rPr>
        <w:t>uniemożliwiające prawidłowe wykonanie robót, w szczególności z powodu technologii realizacji prac określonej: umową, normami lub innymi przepisami, wymagającej konkretnych warunków atmosferycznych, jeżeli konieczność wykonania prac w tym okresie nie jest następstwem okoliczności, za które </w:t>
      </w:r>
      <w:r>
        <w:rPr>
          <w:rFonts w:ascii="Times New Roman" w:eastAsia="Times New Roman" w:hAnsi="Times New Roman"/>
          <w:bCs/>
          <w:kern w:val="0"/>
        </w:rPr>
        <w:t>Wykonawca</w:t>
      </w:r>
      <w:r>
        <w:rPr>
          <w:rFonts w:ascii="Times New Roman" w:eastAsia="Times New Roman" w:hAnsi="Times New Roman"/>
          <w:kern w:val="0"/>
        </w:rPr>
        <w:t> ponosi odpowiedzialność,</w:t>
      </w:r>
      <w:r>
        <w:rPr>
          <w:rFonts w:ascii="Times New Roman" w:hAnsi="Times New Roman"/>
        </w:rPr>
        <w:t>;</w:t>
      </w:r>
    </w:p>
    <w:p w:rsidR="00CD2651" w:rsidRDefault="00CD2651" w:rsidP="00CD2651">
      <w:pPr>
        <w:pStyle w:val="WW-Zwykytekst"/>
        <w:numPr>
          <w:ilvl w:val="1"/>
          <w:numId w:val="24"/>
        </w:numPr>
        <w:tabs>
          <w:tab w:val="num" w:pos="851"/>
        </w:tabs>
        <w:spacing w:line="276" w:lineRule="auto"/>
        <w:ind w:left="851" w:hanging="425"/>
        <w:jc w:val="both"/>
        <w:rPr>
          <w:rFonts w:ascii="Times New Roman" w:hAnsi="Times New Roman"/>
        </w:rPr>
      </w:pPr>
      <w:r>
        <w:rPr>
          <w:rFonts w:ascii="Times New Roman" w:eastAsia="Times New Roman" w:hAnsi="Times New Roman"/>
          <w:kern w:val="0"/>
        </w:rPr>
        <w:t>jeżeli wystąpi brak możliwości wykonywania </w:t>
      </w:r>
      <w:r>
        <w:rPr>
          <w:rFonts w:ascii="Times New Roman" w:eastAsia="Times New Roman" w:hAnsi="Times New Roman"/>
          <w:bCs/>
          <w:kern w:val="0"/>
        </w:rPr>
        <w:t>robót </w:t>
      </w:r>
      <w:r>
        <w:rPr>
          <w:rFonts w:ascii="Times New Roman" w:eastAsia="Times New Roman" w:hAnsi="Times New Roman"/>
          <w:kern w:val="0"/>
        </w:rPr>
        <w:t>z powodu nie dopuszczania do ich wykonywania przez uprawniony organ lub nakazania ich wstrzymania przez uprawniony organ, z przyczyn niezależnych od Wykonawcy,</w:t>
      </w:r>
    </w:p>
    <w:p w:rsidR="00CD2651" w:rsidRDefault="00CD2651" w:rsidP="00CD2651">
      <w:pPr>
        <w:pStyle w:val="WW-Zwykytekst"/>
        <w:numPr>
          <w:ilvl w:val="0"/>
          <w:numId w:val="24"/>
        </w:numPr>
        <w:spacing w:line="276" w:lineRule="auto"/>
        <w:ind w:left="426" w:hanging="426"/>
        <w:jc w:val="both"/>
        <w:rPr>
          <w:rFonts w:ascii="Times New Roman" w:hAnsi="Times New Roman"/>
        </w:rPr>
      </w:pPr>
      <w:r>
        <w:rPr>
          <w:rFonts w:ascii="Times New Roman" w:hAnsi="Times New Roman"/>
        </w:rPr>
        <w:t>Przedłużenie terminu w oparciu o ust. 2</w:t>
      </w:r>
      <w:r>
        <w:rPr>
          <w:rFonts w:ascii="Times New Roman" w:hAnsi="Times New Roman"/>
          <w:color w:val="FF0000"/>
        </w:rPr>
        <w:t xml:space="preserve"> </w:t>
      </w:r>
      <w:r>
        <w:rPr>
          <w:rFonts w:ascii="Times New Roman" w:hAnsi="Times New Roman"/>
        </w:rPr>
        <w:t>nastąpi na podstawie stosownego aneksu do niniejszej umowy o okres występowania nieprzewidzianych okoliczności.</w:t>
      </w:r>
    </w:p>
    <w:p w:rsidR="00CD2651" w:rsidRDefault="00CD2651" w:rsidP="00CD2651">
      <w:pPr>
        <w:pStyle w:val="WW-Zwykytekst"/>
        <w:numPr>
          <w:ilvl w:val="0"/>
          <w:numId w:val="24"/>
        </w:numPr>
        <w:spacing w:line="276" w:lineRule="auto"/>
        <w:ind w:left="426" w:hanging="426"/>
        <w:jc w:val="both"/>
        <w:rPr>
          <w:rFonts w:ascii="Times New Roman" w:hAnsi="Times New Roman"/>
        </w:rPr>
      </w:pPr>
      <w:r>
        <w:rPr>
          <w:rFonts w:ascii="Times New Roman" w:hAnsi="Times New Roman"/>
        </w:rPr>
        <w:t>Wszystkie postanowienia zawarte w ust. 2 stanowią katalog zmian postanowień umowy na które Zamawiający może wyrazić zgodę i nie stanowią jednocześnie zobowiązania Zamawiającego do udzielenia takiej zgody.</w:t>
      </w:r>
    </w:p>
    <w:p w:rsidR="00CD2651" w:rsidRDefault="00CD2651" w:rsidP="00CD2651">
      <w:pPr>
        <w:pStyle w:val="WW-Zwykytekst"/>
        <w:numPr>
          <w:ilvl w:val="0"/>
          <w:numId w:val="24"/>
        </w:numPr>
        <w:spacing w:line="276" w:lineRule="auto"/>
        <w:ind w:left="426" w:hanging="426"/>
        <w:jc w:val="both"/>
        <w:rPr>
          <w:rFonts w:ascii="Times New Roman" w:hAnsi="Times New Roman"/>
        </w:rPr>
      </w:pPr>
      <w:r>
        <w:rPr>
          <w:rFonts w:ascii="Times New Roman" w:hAnsi="Times New Roman"/>
        </w:rPr>
        <w:t>Przez siłę wyższą należy rozumieć wszelkie wydarzenia, istniejące lub mogące zaistnieć w przyszłości, które mają wpływ na realizację Umowy, znajdujące się poza realną kontrolą Stron i których nie można było przewidzieć lub które choć przewidywalne były nieuniknione, nawet po przedsięwzięciu przez Zamawiającego lub Wykonawcę wszelkich uzasadnionych kroków dla uniknięcia takich wydarzeń. Pojęcie siły wyższej obejmuje w szczególności wydarzenia tj.: zamieszki, wojny, pożary, powodzie, huragany, trzęsienia ziemi, promieniowanie, strajk generalny lub branżowy trwający dłużej niż 5 dni.</w:t>
      </w:r>
    </w:p>
    <w:p w:rsidR="00CD2651" w:rsidRDefault="00CD2651" w:rsidP="00CF0210">
      <w:pPr>
        <w:spacing w:line="276" w:lineRule="auto"/>
        <w:jc w:val="center"/>
        <w:rPr>
          <w:b/>
        </w:rPr>
      </w:pPr>
      <w:r>
        <w:rPr>
          <w:b/>
        </w:rPr>
        <w:lastRenderedPageBreak/>
        <w:t>§16.</w:t>
      </w:r>
    </w:p>
    <w:p w:rsidR="00CD2651" w:rsidRDefault="00CD2651" w:rsidP="00CD2651">
      <w:pPr>
        <w:spacing w:after="240" w:line="276" w:lineRule="auto"/>
        <w:jc w:val="center"/>
        <w:rPr>
          <w:b/>
        </w:rPr>
      </w:pPr>
      <w:r>
        <w:rPr>
          <w:b/>
        </w:rPr>
        <w:t>DANE OSOBOWE</w:t>
      </w:r>
    </w:p>
    <w:p w:rsidR="00CD2651" w:rsidRDefault="00CD2651" w:rsidP="00CD2651">
      <w:pPr>
        <w:numPr>
          <w:ilvl w:val="0"/>
          <w:numId w:val="25"/>
        </w:numPr>
        <w:spacing w:line="276" w:lineRule="auto"/>
        <w:ind w:left="284" w:hanging="284"/>
        <w:contextualSpacing/>
        <w:jc w:val="both"/>
        <w:rPr>
          <w:color w:val="000000"/>
        </w:rPr>
      </w:pPr>
      <w:r>
        <w:rPr>
          <w:color w:val="000000"/>
        </w:rPr>
        <w:t>Strony Umowy przestrzegają zasad przetwarzania danych osobowych zgodnie z Rozporządzeniem Parlamentu Europejskiego i Rady (UE) 2016/679 z dnia 27 kwietnia 2016 r. w sprawie ochrony osób fizycznych w związku z przetwarzaniem danych osobowych i w sprawie swobodnego przepływu takich danych oraz uchylenia dyrektywy 95/46/WE (ogólnym rozporządzeniem o ochronie danych).</w:t>
      </w:r>
    </w:p>
    <w:p w:rsidR="00CD2651" w:rsidRDefault="00CD2651" w:rsidP="00CD2651">
      <w:pPr>
        <w:numPr>
          <w:ilvl w:val="0"/>
          <w:numId w:val="25"/>
        </w:numPr>
        <w:spacing w:line="276" w:lineRule="auto"/>
        <w:ind w:left="284" w:hanging="284"/>
        <w:jc w:val="both"/>
        <w:rPr>
          <w:rFonts w:eastAsia="Calibri"/>
          <w:color w:val="000000"/>
          <w:lang w:eastAsia="en-US"/>
        </w:rPr>
      </w:pPr>
      <w:r>
        <w:rPr>
          <w:rFonts w:eastAsia="Calibri"/>
          <w:color w:val="000000"/>
          <w:lang w:eastAsia="en-US"/>
        </w:rPr>
        <w:t>W związku z realizacją przedmiotu niniejszej Umowy, Strony oświadczają, że wzajemnie udostępnią sobie dane osobowe osób działających w ich imieniu oraz pracowników uczestniczących w wykonywaniu Umowy. Dane podlegające udostępnieniu to imię i nazwisko, numer telefonu oraz adres poczty elektronicznej.</w:t>
      </w:r>
    </w:p>
    <w:p w:rsidR="00CD2651" w:rsidRDefault="00CD2651" w:rsidP="00CD2651">
      <w:pPr>
        <w:numPr>
          <w:ilvl w:val="0"/>
          <w:numId w:val="25"/>
        </w:numPr>
        <w:spacing w:line="276" w:lineRule="auto"/>
        <w:ind w:left="284" w:hanging="284"/>
        <w:jc w:val="both"/>
        <w:rPr>
          <w:rFonts w:eastAsia="Calibri"/>
          <w:color w:val="000000"/>
          <w:lang w:eastAsia="en-US"/>
        </w:rPr>
      </w:pPr>
      <w:r>
        <w:rPr>
          <w:rFonts w:eastAsia="Calibri"/>
          <w:color w:val="000000"/>
          <w:lang w:eastAsia="en-US"/>
        </w:rPr>
        <w:t xml:space="preserve">Strony zobowiązują się, że dane osobowe otrzymane w związku z realizacją przedmiotu </w:t>
      </w:r>
    </w:p>
    <w:p w:rsidR="00CD2651" w:rsidRDefault="00CD2651" w:rsidP="00CD2651">
      <w:pPr>
        <w:spacing w:line="276" w:lineRule="auto"/>
        <w:ind w:left="284"/>
        <w:jc w:val="both"/>
        <w:rPr>
          <w:rFonts w:eastAsia="Calibri"/>
          <w:color w:val="000000"/>
          <w:lang w:eastAsia="en-US"/>
        </w:rPr>
      </w:pPr>
      <w:r>
        <w:rPr>
          <w:rFonts w:eastAsia="Calibri"/>
          <w:color w:val="000000"/>
          <w:lang w:eastAsia="en-US"/>
        </w:rPr>
        <w:t>niniejszej Umowy będą wykorzystywane wyłącznie w celu jej realizacji oraz ewentualnie w celu ustalenia, dochodzenia lub ochrony swoich roszczeń. O ile nie wynika to z celu Umowy, ani z przepisów prawa powszechnie obowiązującego, dane osobowe o których mowa w ust. 1 nie zostaną przekazane podmiotom trzecim.</w:t>
      </w:r>
    </w:p>
    <w:p w:rsidR="00CD2651" w:rsidRDefault="00CD2651" w:rsidP="00CD2651">
      <w:pPr>
        <w:spacing w:line="276" w:lineRule="auto"/>
        <w:jc w:val="both"/>
        <w:rPr>
          <w:b/>
        </w:rPr>
      </w:pPr>
    </w:p>
    <w:p w:rsidR="00CD2651" w:rsidRDefault="00CD2651" w:rsidP="00CD2651">
      <w:pPr>
        <w:spacing w:line="276" w:lineRule="auto"/>
        <w:jc w:val="center"/>
        <w:rPr>
          <w:b/>
        </w:rPr>
      </w:pPr>
      <w:r>
        <w:rPr>
          <w:b/>
        </w:rPr>
        <w:t>§ 17.</w:t>
      </w:r>
    </w:p>
    <w:p w:rsidR="00CD2651" w:rsidRDefault="00CD2651" w:rsidP="00CD2651">
      <w:pPr>
        <w:spacing w:line="276" w:lineRule="auto"/>
        <w:jc w:val="center"/>
        <w:rPr>
          <w:b/>
        </w:rPr>
      </w:pPr>
      <w:r>
        <w:rPr>
          <w:b/>
        </w:rPr>
        <w:t>POSTANOWIENIA KOŃCOWE.</w:t>
      </w:r>
    </w:p>
    <w:p w:rsidR="00CD2651" w:rsidRDefault="00CD2651" w:rsidP="00CD2651">
      <w:pPr>
        <w:numPr>
          <w:ilvl w:val="0"/>
          <w:numId w:val="26"/>
        </w:numPr>
        <w:tabs>
          <w:tab w:val="num" w:pos="426"/>
        </w:tabs>
        <w:spacing w:line="276" w:lineRule="auto"/>
        <w:ind w:left="426" w:hanging="426"/>
        <w:jc w:val="both"/>
        <w:rPr>
          <w:iCs/>
        </w:rPr>
      </w:pPr>
      <w:r>
        <w:rPr>
          <w:iCs/>
        </w:rPr>
        <w:t>Integralną część niniejszej Umowy stanowi SWZ oraz załączniki:</w:t>
      </w:r>
    </w:p>
    <w:p w:rsidR="00CD2651" w:rsidRDefault="00CD2651" w:rsidP="00CD2651">
      <w:pPr>
        <w:numPr>
          <w:ilvl w:val="0"/>
          <w:numId w:val="27"/>
        </w:numPr>
        <w:tabs>
          <w:tab w:val="clear" w:pos="540"/>
          <w:tab w:val="num" w:pos="851"/>
        </w:tabs>
        <w:spacing w:line="276" w:lineRule="auto"/>
        <w:ind w:left="851" w:hanging="425"/>
        <w:jc w:val="both"/>
        <w:rPr>
          <w:iCs/>
        </w:rPr>
      </w:pPr>
      <w:r>
        <w:rPr>
          <w:bCs/>
        </w:rPr>
        <w:t>Załącznik nr 1 – polisa ubezpieczeniowa,</w:t>
      </w:r>
    </w:p>
    <w:p w:rsidR="00CD2651" w:rsidRDefault="00CD2651" w:rsidP="00CD2651">
      <w:pPr>
        <w:numPr>
          <w:ilvl w:val="0"/>
          <w:numId w:val="27"/>
        </w:numPr>
        <w:tabs>
          <w:tab w:val="clear" w:pos="540"/>
          <w:tab w:val="num" w:pos="851"/>
        </w:tabs>
        <w:spacing w:line="276" w:lineRule="auto"/>
        <w:ind w:left="851" w:hanging="425"/>
        <w:jc w:val="both"/>
        <w:rPr>
          <w:iCs/>
        </w:rPr>
      </w:pPr>
      <w:r>
        <w:rPr>
          <w:bCs/>
        </w:rPr>
        <w:t>Załącznik nr 2 – oferta Wykonawcy.</w:t>
      </w:r>
    </w:p>
    <w:p w:rsidR="00CD2651" w:rsidRDefault="00CD2651" w:rsidP="00CD2651">
      <w:pPr>
        <w:numPr>
          <w:ilvl w:val="0"/>
          <w:numId w:val="26"/>
        </w:numPr>
        <w:tabs>
          <w:tab w:val="num" w:pos="426"/>
        </w:tabs>
        <w:spacing w:line="276" w:lineRule="auto"/>
        <w:ind w:left="426" w:hanging="426"/>
        <w:jc w:val="both"/>
        <w:rPr>
          <w:iCs/>
        </w:rPr>
      </w:pPr>
      <w:r>
        <w:rPr>
          <w:iCs/>
        </w:rPr>
        <w:t xml:space="preserve">Strony oświadczają, iż zapoznały się z treścią Umowy oraz załącznikami i akceptują jej treść bez zastrzeżeń. </w:t>
      </w:r>
    </w:p>
    <w:p w:rsidR="00CD2651" w:rsidRDefault="00CD2651" w:rsidP="00CD2651">
      <w:pPr>
        <w:numPr>
          <w:ilvl w:val="0"/>
          <w:numId w:val="26"/>
        </w:numPr>
        <w:tabs>
          <w:tab w:val="num" w:pos="426"/>
        </w:tabs>
        <w:spacing w:line="276" w:lineRule="auto"/>
        <w:ind w:left="426" w:hanging="426"/>
        <w:jc w:val="both"/>
        <w:rPr>
          <w:iCs/>
        </w:rPr>
      </w:pPr>
      <w:r>
        <w:rPr>
          <w:iCs/>
        </w:rPr>
        <w:t xml:space="preserve">Tytuły paragrafów użyte zostały wyłącznie dla przejrzystości Umowy i nie mają wpływu na interpretację treści Umowy. </w:t>
      </w:r>
    </w:p>
    <w:p w:rsidR="00CD2651" w:rsidRDefault="00CD2651" w:rsidP="00CD2651">
      <w:pPr>
        <w:numPr>
          <w:ilvl w:val="0"/>
          <w:numId w:val="26"/>
        </w:numPr>
        <w:tabs>
          <w:tab w:val="num" w:pos="426"/>
        </w:tabs>
        <w:spacing w:line="276" w:lineRule="auto"/>
        <w:ind w:left="426" w:hanging="426"/>
        <w:jc w:val="both"/>
        <w:rPr>
          <w:iCs/>
        </w:rPr>
      </w:pPr>
      <w:r>
        <w:rPr>
          <w:iCs/>
        </w:rPr>
        <w:t xml:space="preserve">W razie jakichkolwiek sporów lub nieporozumień powstałych między Stronami w związku z postanowieniami niniejszej Umowy, Strony powinny dążyć do polubownego ich rozwiązania poprzez negocjacje. Jeżeli jakikolwiek spór lub nieporozumienie powstałe pomiędzy Stronami na tle Umowy nie będzie możliwe do rozwiązania w sposób polubowny, sądem właściwym będzie sąd właściwy dla siedziby Zamawiającego. </w:t>
      </w:r>
    </w:p>
    <w:p w:rsidR="00CD2651" w:rsidRDefault="00CD2651" w:rsidP="00CD2651">
      <w:pPr>
        <w:numPr>
          <w:ilvl w:val="0"/>
          <w:numId w:val="26"/>
        </w:numPr>
        <w:tabs>
          <w:tab w:val="num" w:pos="426"/>
        </w:tabs>
        <w:spacing w:line="276" w:lineRule="auto"/>
        <w:ind w:left="426" w:hanging="426"/>
        <w:jc w:val="both"/>
        <w:rPr>
          <w:iCs/>
        </w:rPr>
      </w:pPr>
      <w:r>
        <w:rPr>
          <w:iCs/>
        </w:rPr>
        <w:t xml:space="preserve">Jeżeli jakiekolwiek z postanowień Umowy okaże się z jakichkolwiek względów nieważne, nieskuteczne lub niewykonalne, taka nieważność, bezskuteczność bądź niewykonalność nie wpływa na żadne z pozostałych postanowień Umowy, a Strony będą współpracowały w celu usunięcia nieważnych lub bezskutecznych postanowień Umowy mając na względzie intencje i zamiar istniejące w chwili podpisania niniejszej Umowy. </w:t>
      </w:r>
    </w:p>
    <w:p w:rsidR="00CD2651" w:rsidRDefault="00CD2651" w:rsidP="00CD2651">
      <w:pPr>
        <w:numPr>
          <w:ilvl w:val="0"/>
          <w:numId w:val="26"/>
        </w:numPr>
        <w:tabs>
          <w:tab w:val="num" w:pos="426"/>
        </w:tabs>
        <w:spacing w:line="276" w:lineRule="auto"/>
        <w:ind w:left="426" w:hanging="426"/>
        <w:jc w:val="both"/>
        <w:rPr>
          <w:iCs/>
        </w:rPr>
      </w:pPr>
      <w:r>
        <w:rPr>
          <w:iCs/>
        </w:rPr>
        <w:t xml:space="preserve">Wszelkie zmiany lub uzupełnienia niniejszej Umowy wymagają formy pisemnej pod rygorem nieważności, chyba, że sama Umowa stanowi inaczej. </w:t>
      </w:r>
    </w:p>
    <w:p w:rsidR="00CD2651" w:rsidRDefault="00CD2651" w:rsidP="00CD2651">
      <w:pPr>
        <w:numPr>
          <w:ilvl w:val="0"/>
          <w:numId w:val="26"/>
        </w:numPr>
        <w:tabs>
          <w:tab w:val="num" w:pos="426"/>
        </w:tabs>
        <w:spacing w:line="276" w:lineRule="auto"/>
        <w:ind w:left="426" w:hanging="426"/>
        <w:jc w:val="both"/>
        <w:rPr>
          <w:iCs/>
        </w:rPr>
      </w:pPr>
      <w:r>
        <w:rPr>
          <w:iCs/>
        </w:rPr>
        <w:t>Niniejsza Umowa podlega prawu polskiemu.</w:t>
      </w:r>
    </w:p>
    <w:p w:rsidR="00CD2651" w:rsidRDefault="00CD2651" w:rsidP="00CD2651">
      <w:pPr>
        <w:numPr>
          <w:ilvl w:val="0"/>
          <w:numId w:val="26"/>
        </w:numPr>
        <w:tabs>
          <w:tab w:val="num" w:pos="426"/>
        </w:tabs>
        <w:spacing w:line="276" w:lineRule="auto"/>
        <w:ind w:left="426" w:hanging="426"/>
        <w:jc w:val="both"/>
        <w:rPr>
          <w:iCs/>
        </w:rPr>
      </w:pPr>
      <w:r>
        <w:rPr>
          <w:iCs/>
        </w:rPr>
        <w:t xml:space="preserve">W sprawach nieuregulowanych w niniejszej Umowie znajdują zastosowanie przepisy polskiego Kodeksu cywilnego, ustawy Prawo zamówień publicznych oraz innych powszechnie obowiązujących przepisów mających zastosowanie do niniejszej umowy z uwagi na jej przedmiot.. </w:t>
      </w:r>
    </w:p>
    <w:p w:rsidR="00CD2651" w:rsidRDefault="00CD2651" w:rsidP="00CD2651">
      <w:pPr>
        <w:numPr>
          <w:ilvl w:val="0"/>
          <w:numId w:val="26"/>
        </w:numPr>
        <w:tabs>
          <w:tab w:val="num" w:pos="426"/>
        </w:tabs>
        <w:spacing w:line="276" w:lineRule="auto"/>
        <w:ind w:left="426" w:hanging="426"/>
        <w:jc w:val="both"/>
        <w:rPr>
          <w:iCs/>
        </w:rPr>
      </w:pPr>
      <w:r>
        <w:rPr>
          <w:iCs/>
        </w:rPr>
        <w:lastRenderedPageBreak/>
        <w:t>Umowa została sporządzona w języku polskim w dwóch jednobrzmiących egzemplarzach, po jednym dla każdej ze Stron.</w:t>
      </w:r>
    </w:p>
    <w:p w:rsidR="00CD2651" w:rsidRDefault="00CD2651" w:rsidP="00CD2651">
      <w:pPr>
        <w:spacing w:line="276" w:lineRule="auto"/>
        <w:jc w:val="both"/>
        <w:rPr>
          <w:iCs/>
        </w:rPr>
      </w:pPr>
    </w:p>
    <w:p w:rsidR="00CD2651" w:rsidRDefault="00CD2651" w:rsidP="00CD2651">
      <w:pPr>
        <w:spacing w:line="276" w:lineRule="auto"/>
        <w:jc w:val="both"/>
        <w:rPr>
          <w:b/>
          <w:iCs/>
        </w:rPr>
      </w:pPr>
    </w:p>
    <w:p w:rsidR="00CD2651" w:rsidRDefault="00CD2651" w:rsidP="00CD2651">
      <w:pPr>
        <w:spacing w:line="276" w:lineRule="auto"/>
        <w:jc w:val="both"/>
        <w:rPr>
          <w:b/>
          <w:iCs/>
        </w:rPr>
      </w:pPr>
    </w:p>
    <w:p w:rsidR="00CD2651" w:rsidRDefault="00CD2651" w:rsidP="00CD2651">
      <w:pPr>
        <w:spacing w:line="276" w:lineRule="auto"/>
        <w:jc w:val="both"/>
        <w:rPr>
          <w:b/>
          <w:iCs/>
        </w:rPr>
      </w:pPr>
    </w:p>
    <w:p w:rsidR="00CD2651" w:rsidRDefault="00CD2651" w:rsidP="00CD2651">
      <w:pPr>
        <w:spacing w:line="276" w:lineRule="auto"/>
        <w:jc w:val="both"/>
        <w:rPr>
          <w:b/>
          <w:iCs/>
        </w:rPr>
      </w:pPr>
    </w:p>
    <w:p w:rsidR="00CD2651" w:rsidRDefault="00CD2651" w:rsidP="00CD2651">
      <w:pPr>
        <w:spacing w:line="276" w:lineRule="auto"/>
        <w:jc w:val="both"/>
        <w:rPr>
          <w:b/>
          <w:iCs/>
        </w:rPr>
      </w:pPr>
    </w:p>
    <w:p w:rsidR="00CD2651" w:rsidRDefault="00CD2651" w:rsidP="00CD2651">
      <w:pPr>
        <w:spacing w:line="276" w:lineRule="auto"/>
        <w:jc w:val="both"/>
        <w:rPr>
          <w:b/>
          <w:iCs/>
        </w:rPr>
      </w:pPr>
    </w:p>
    <w:p w:rsidR="00CD2651" w:rsidRDefault="00CD2651" w:rsidP="00CD2651">
      <w:pPr>
        <w:spacing w:line="276" w:lineRule="auto"/>
        <w:jc w:val="both"/>
        <w:rPr>
          <w:b/>
          <w:iCs/>
        </w:rPr>
      </w:pPr>
    </w:p>
    <w:p w:rsidR="00CD2651" w:rsidRDefault="00CD2651" w:rsidP="00CD2651">
      <w:pPr>
        <w:spacing w:line="276" w:lineRule="auto"/>
        <w:jc w:val="both"/>
        <w:rPr>
          <w:b/>
          <w:iCs/>
        </w:rPr>
      </w:pPr>
      <w:r>
        <w:rPr>
          <w:b/>
          <w:iCs/>
        </w:rPr>
        <w:t xml:space="preserve"> Wykonawca</w:t>
      </w:r>
      <w:r>
        <w:rPr>
          <w:b/>
          <w:iCs/>
        </w:rPr>
        <w:tab/>
      </w:r>
      <w:r>
        <w:rPr>
          <w:b/>
          <w:iCs/>
        </w:rPr>
        <w:tab/>
      </w:r>
      <w:r>
        <w:rPr>
          <w:b/>
          <w:iCs/>
        </w:rPr>
        <w:tab/>
      </w:r>
      <w:r>
        <w:rPr>
          <w:b/>
          <w:iCs/>
        </w:rPr>
        <w:tab/>
        <w:t xml:space="preserve">                                   Zamawiający</w:t>
      </w:r>
    </w:p>
    <w:p w:rsidR="00CD2651" w:rsidRDefault="00CD2651" w:rsidP="00CD2651">
      <w:pPr>
        <w:spacing w:line="276" w:lineRule="auto"/>
        <w:jc w:val="both"/>
        <w:rPr>
          <w:b/>
          <w:iCs/>
        </w:rPr>
      </w:pPr>
      <w:r>
        <w:rPr>
          <w:b/>
          <w:iCs/>
        </w:rPr>
        <w:t>………………………..                                                 ………………………………</w:t>
      </w:r>
    </w:p>
    <w:p w:rsidR="00CD2651" w:rsidRDefault="00CD2651" w:rsidP="00CD2651">
      <w:pPr>
        <w:spacing w:line="276" w:lineRule="auto"/>
        <w:jc w:val="both"/>
        <w:rPr>
          <w:b/>
          <w:iCs/>
        </w:rPr>
      </w:pPr>
    </w:p>
    <w:p w:rsidR="00CD2651" w:rsidRDefault="00CD2651" w:rsidP="00CD2651">
      <w:pPr>
        <w:spacing w:line="276" w:lineRule="auto"/>
        <w:jc w:val="both"/>
        <w:rPr>
          <w:b/>
          <w:iCs/>
        </w:rPr>
      </w:pPr>
    </w:p>
    <w:p w:rsidR="00CD2651" w:rsidRDefault="00CD2651" w:rsidP="00CD2651">
      <w:pPr>
        <w:spacing w:line="276" w:lineRule="auto"/>
        <w:jc w:val="both"/>
        <w:rPr>
          <w:iCs/>
        </w:rPr>
      </w:pPr>
    </w:p>
    <w:p w:rsidR="00CD2651" w:rsidRDefault="00CD2651" w:rsidP="00CD2651"/>
    <w:p w:rsidR="00B7404A" w:rsidRDefault="00B7404A"/>
    <w:sectPr w:rsidR="00B7404A" w:rsidSect="007E73B4">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NewRoman">
    <w:altName w:val="Times New Roman"/>
    <w:charset w:val="EE"/>
    <w:family w:val="roman"/>
    <w:pitch w:val="default"/>
    <w:sig w:usb0="00000000" w:usb1="00000000" w:usb2="00000000" w:usb3="00000000" w:csb0="00000000"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34D10"/>
    <w:multiLevelType w:val="multilevel"/>
    <w:tmpl w:val="52526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8951E6"/>
    <w:multiLevelType w:val="hybridMultilevel"/>
    <w:tmpl w:val="4B58C39C"/>
    <w:lvl w:ilvl="0" w:tplc="C66CAF9E">
      <w:start w:val="1"/>
      <w:numFmt w:val="decimal"/>
      <w:lvlText w:val="%1."/>
      <w:lvlJc w:val="left"/>
      <w:pPr>
        <w:ind w:left="720" w:hanging="360"/>
      </w:pPr>
      <w:rPr>
        <w:b w:val="0"/>
        <w:bCs/>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nsid w:val="05B808F7"/>
    <w:multiLevelType w:val="multilevel"/>
    <w:tmpl w:val="569039E2"/>
    <w:lvl w:ilvl="0">
      <w:start w:val="1"/>
      <w:numFmt w:val="decimal"/>
      <w:pStyle w:val="ListaNUM"/>
      <w:lvlText w:val="%1."/>
      <w:lvlJc w:val="left"/>
      <w:pPr>
        <w:tabs>
          <w:tab w:val="num" w:pos="369"/>
        </w:tabs>
        <w:ind w:left="369" w:hanging="369"/>
      </w:pPr>
      <w:rPr>
        <w:rFonts w:ascii="Times New Roman" w:hAnsi="Times New Roman" w:cs="Times New Roman" w:hint="default"/>
        <w:b w:val="0"/>
        <w:i w:val="0"/>
        <w:sz w:val="24"/>
        <w:szCs w:val="24"/>
      </w:rPr>
    </w:lvl>
    <w:lvl w:ilvl="1">
      <w:start w:val="1"/>
      <w:numFmt w:val="lowerLetter"/>
      <w:lvlText w:val="%2)"/>
      <w:lvlJc w:val="left"/>
      <w:pPr>
        <w:tabs>
          <w:tab w:val="num" w:pos="502"/>
        </w:tabs>
        <w:ind w:left="502" w:hanging="360"/>
      </w:pPr>
      <w:rPr>
        <w:rFonts w:ascii="Times New Roman" w:hAnsi="Times New Roman" w:cs="Times New Roman" w:hint="default"/>
        <w:b w:val="0"/>
        <w:i w:val="0"/>
        <w:sz w:val="24"/>
        <w:szCs w:val="24"/>
      </w:rPr>
    </w:lvl>
    <w:lvl w:ilvl="2">
      <w:start w:val="1"/>
      <w:numFmt w:val="lowerLetter"/>
      <w:lvlText w:val="%3)"/>
      <w:lvlJc w:val="left"/>
      <w:pPr>
        <w:tabs>
          <w:tab w:val="num" w:pos="1106"/>
        </w:tabs>
        <w:ind w:left="1106" w:hanging="369"/>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0CE570E3"/>
    <w:multiLevelType w:val="hybridMultilevel"/>
    <w:tmpl w:val="A544B094"/>
    <w:lvl w:ilvl="0" w:tplc="04150017">
      <w:start w:val="1"/>
      <w:numFmt w:val="lowerLetter"/>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nsid w:val="0E28479C"/>
    <w:multiLevelType w:val="hybridMultilevel"/>
    <w:tmpl w:val="AC747A00"/>
    <w:lvl w:ilvl="0" w:tplc="426C9856">
      <w:start w:val="1"/>
      <w:numFmt w:val="decimal"/>
      <w:lvlText w:val="%1)"/>
      <w:lvlJc w:val="left"/>
      <w:pPr>
        <w:ind w:left="786"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nsid w:val="155C1AF4"/>
    <w:multiLevelType w:val="hybridMultilevel"/>
    <w:tmpl w:val="E5D6E2C2"/>
    <w:lvl w:ilvl="0" w:tplc="A74EE79A">
      <w:start w:val="1"/>
      <w:numFmt w:val="lowerLetter"/>
      <w:lvlText w:val="%1)"/>
      <w:lvlJc w:val="left"/>
      <w:pPr>
        <w:tabs>
          <w:tab w:val="num" w:pos="540"/>
        </w:tabs>
        <w:ind w:left="540" w:hanging="360"/>
      </w:pPr>
      <w:rPr>
        <w:rFonts w:ascii="Times New Roman" w:hAnsi="Times New Roman" w:cs="Times New Roman" w:hint="default"/>
        <w:sz w:val="24"/>
        <w:szCs w:val="24"/>
      </w:rPr>
    </w:lvl>
    <w:lvl w:ilvl="1" w:tplc="04150019">
      <w:start w:val="1"/>
      <w:numFmt w:val="lowerLetter"/>
      <w:lvlText w:val="%2."/>
      <w:lvlJc w:val="left"/>
      <w:pPr>
        <w:tabs>
          <w:tab w:val="num" w:pos="1500"/>
        </w:tabs>
        <w:ind w:left="150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nsid w:val="1D784938"/>
    <w:multiLevelType w:val="hybridMultilevel"/>
    <w:tmpl w:val="67BC0D5E"/>
    <w:lvl w:ilvl="0" w:tplc="6A9C4FA8">
      <w:start w:val="1"/>
      <w:numFmt w:val="bullet"/>
      <w:lvlText w:val=""/>
      <w:lvlJc w:val="left"/>
      <w:pPr>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7">
    <w:nsid w:val="1F6D4601"/>
    <w:multiLevelType w:val="hybridMultilevel"/>
    <w:tmpl w:val="A31E66CC"/>
    <w:lvl w:ilvl="0" w:tplc="04150017">
      <w:start w:val="1"/>
      <w:numFmt w:val="lowerLetter"/>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nsid w:val="20FD48B4"/>
    <w:multiLevelType w:val="hybridMultilevel"/>
    <w:tmpl w:val="B2305638"/>
    <w:lvl w:ilvl="0" w:tplc="04150017">
      <w:start w:val="1"/>
      <w:numFmt w:val="lowerLetter"/>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9">
    <w:nsid w:val="35FE0DD0"/>
    <w:multiLevelType w:val="hybridMultilevel"/>
    <w:tmpl w:val="20E69180"/>
    <w:lvl w:ilvl="0" w:tplc="98C899C4">
      <w:start w:val="1"/>
      <w:numFmt w:val="decimal"/>
      <w:lvlText w:val="%1."/>
      <w:lvlJc w:val="left"/>
      <w:pPr>
        <w:tabs>
          <w:tab w:val="num" w:pos="729"/>
        </w:tabs>
        <w:ind w:left="729" w:hanging="360"/>
      </w:pPr>
      <w:rPr>
        <w:b w:val="0"/>
      </w:rPr>
    </w:lvl>
    <w:lvl w:ilvl="1" w:tplc="51AC8928">
      <w:start w:val="1"/>
      <w:numFmt w:val="lowerLetter"/>
      <w:lvlText w:val="%2)"/>
      <w:lvlJc w:val="left"/>
      <w:pPr>
        <w:tabs>
          <w:tab w:val="num" w:pos="1440"/>
        </w:tabs>
        <w:ind w:left="1440" w:hanging="360"/>
      </w:pPr>
      <w:rPr>
        <w:rFonts w:ascii="Times New Roman" w:hAnsi="Times New Roman" w:cs="Times New Roman" w:hint="default"/>
        <w:b w:val="0"/>
        <w:sz w:val="24"/>
        <w:szCs w:val="24"/>
      </w:rPr>
    </w:lvl>
    <w:lvl w:ilvl="2" w:tplc="470C1994">
      <w:start w:val="1"/>
      <w:numFmt w:val="lowerLetter"/>
      <w:lvlText w:val="%3)"/>
      <w:lvlJc w:val="left"/>
      <w:pPr>
        <w:ind w:left="2340" w:hanging="360"/>
      </w:pPr>
      <w:rPr>
        <w:rFonts w:ascii="Times New Roman" w:eastAsia="SimSun" w:hAnsi="Times New Roman" w:cs="Times New Roman"/>
      </w:r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0">
    <w:nsid w:val="369667A6"/>
    <w:multiLevelType w:val="hybridMultilevel"/>
    <w:tmpl w:val="7A601DA6"/>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nsid w:val="394B3481"/>
    <w:multiLevelType w:val="hybridMultilevel"/>
    <w:tmpl w:val="6E704892"/>
    <w:lvl w:ilvl="0" w:tplc="7636691A">
      <w:start w:val="1"/>
      <w:numFmt w:val="decimal"/>
      <w:lvlText w:val="%1."/>
      <w:lvlJc w:val="left"/>
      <w:pPr>
        <w:tabs>
          <w:tab w:val="num" w:pos="720"/>
        </w:tabs>
        <w:ind w:left="720" w:hanging="360"/>
      </w:pPr>
      <w:rPr>
        <w:b w:val="0"/>
        <w:sz w:val="24"/>
        <w:szCs w:val="24"/>
      </w:rPr>
    </w:lvl>
    <w:lvl w:ilvl="1" w:tplc="2B8AC6DC">
      <w:start w:val="1"/>
      <w:numFmt w:val="lowerLetter"/>
      <w:lvlText w:val="%2)"/>
      <w:lvlJc w:val="left"/>
      <w:pPr>
        <w:tabs>
          <w:tab w:val="num" w:pos="1440"/>
        </w:tabs>
        <w:ind w:left="1440" w:hanging="360"/>
      </w:pPr>
      <w:rPr>
        <w:rFonts w:ascii="Times New Roman" w:hAnsi="Times New Roman" w:cs="Times New Roman" w:hint="default"/>
        <w:sz w:val="24"/>
        <w:szCs w:val="24"/>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2">
    <w:nsid w:val="421C6435"/>
    <w:multiLevelType w:val="multilevel"/>
    <w:tmpl w:val="32B6C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A0971FB"/>
    <w:multiLevelType w:val="hybridMultilevel"/>
    <w:tmpl w:val="37868D5E"/>
    <w:lvl w:ilvl="0" w:tplc="0415000F">
      <w:start w:val="1"/>
      <w:numFmt w:val="decimal"/>
      <w:lvlText w:val="%1."/>
      <w:lvlJc w:val="left"/>
      <w:pPr>
        <w:tabs>
          <w:tab w:val="num" w:pos="720"/>
        </w:tabs>
        <w:ind w:left="720" w:hanging="360"/>
      </w:pPr>
    </w:lvl>
    <w:lvl w:ilvl="1" w:tplc="72441AE2">
      <w:start w:val="1"/>
      <w:numFmt w:val="lowerLetter"/>
      <w:lvlText w:val="%2)"/>
      <w:lvlJc w:val="left"/>
      <w:pPr>
        <w:tabs>
          <w:tab w:val="num" w:pos="1440"/>
        </w:tabs>
        <w:ind w:left="1440" w:hanging="360"/>
      </w:pPr>
      <w:rPr>
        <w:rFonts w:ascii="Times New Roman" w:hAnsi="Times New Roman" w:cs="Times New Roman" w:hint="default"/>
        <w:sz w:val="24"/>
        <w:szCs w:val="24"/>
      </w:rPr>
    </w:lvl>
    <w:lvl w:ilvl="2" w:tplc="CC9AC312">
      <w:numFmt w:val="bullet"/>
      <w:lvlText w:val=""/>
      <w:lvlJc w:val="left"/>
      <w:pPr>
        <w:tabs>
          <w:tab w:val="num" w:pos="2340"/>
        </w:tabs>
        <w:ind w:left="2340" w:hanging="360"/>
      </w:pPr>
      <w:rPr>
        <w:rFonts w:ascii="Symbol" w:eastAsia="Times New Roman" w:hAnsi="Symbol" w:cs="Arial" w:hint="default"/>
      </w:r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nsid w:val="4B914001"/>
    <w:multiLevelType w:val="hybridMultilevel"/>
    <w:tmpl w:val="5D38B082"/>
    <w:lvl w:ilvl="0" w:tplc="0415000F">
      <w:start w:val="1"/>
      <w:numFmt w:val="decimal"/>
      <w:lvlText w:val="%1."/>
      <w:lvlJc w:val="left"/>
      <w:pPr>
        <w:tabs>
          <w:tab w:val="num" w:pos="720"/>
        </w:tabs>
        <w:ind w:left="720" w:hanging="360"/>
      </w:pPr>
    </w:lvl>
    <w:lvl w:ilvl="1" w:tplc="BB10D942">
      <w:start w:val="1"/>
      <w:numFmt w:val="lowerLetter"/>
      <w:lvlText w:val="%2)"/>
      <w:lvlJc w:val="left"/>
      <w:pPr>
        <w:tabs>
          <w:tab w:val="num" w:pos="1440"/>
        </w:tabs>
        <w:ind w:left="1440" w:hanging="360"/>
      </w:pPr>
      <w:rPr>
        <w:rFonts w:ascii="Times New Roman" w:eastAsia="Times New Roman" w:hAnsi="Times New Roman" w:cs="Times New Roman"/>
        <w:sz w:val="24"/>
        <w:szCs w:val="24"/>
      </w:rPr>
    </w:lvl>
    <w:lvl w:ilvl="2" w:tplc="122C747E">
      <w:start w:val="2"/>
      <w:numFmt w:val="decimal"/>
      <w:lvlText w:val="%3."/>
      <w:lvlJc w:val="left"/>
      <w:pPr>
        <w:tabs>
          <w:tab w:val="num" w:pos="2340"/>
        </w:tabs>
        <w:ind w:left="2340" w:hanging="360"/>
      </w:pPr>
      <w:rPr>
        <w:b w:val="0"/>
      </w:rPr>
    </w:lvl>
    <w:lvl w:ilvl="3" w:tplc="14E86832">
      <w:start w:val="1"/>
      <w:numFmt w:val="decimal"/>
      <w:lvlText w:val="%4)"/>
      <w:lvlJc w:val="left"/>
      <w:pPr>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5">
    <w:nsid w:val="5631559D"/>
    <w:multiLevelType w:val="hybridMultilevel"/>
    <w:tmpl w:val="7C38D5A6"/>
    <w:lvl w:ilvl="0" w:tplc="927AB474">
      <w:start w:val="2"/>
      <w:numFmt w:val="decimal"/>
      <w:lvlText w:val="%1."/>
      <w:lvlJc w:val="left"/>
      <w:pPr>
        <w:tabs>
          <w:tab w:val="num" w:pos="1440"/>
        </w:tabs>
        <w:ind w:left="144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6">
    <w:nsid w:val="5C475909"/>
    <w:multiLevelType w:val="hybridMultilevel"/>
    <w:tmpl w:val="D876C292"/>
    <w:lvl w:ilvl="0" w:tplc="2B8AC6DC">
      <w:start w:val="1"/>
      <w:numFmt w:val="lowerLetter"/>
      <w:lvlText w:val="%1)"/>
      <w:lvlJc w:val="left"/>
      <w:pPr>
        <w:tabs>
          <w:tab w:val="num" w:pos="1080"/>
        </w:tabs>
        <w:ind w:left="1080" w:hanging="360"/>
      </w:pPr>
      <w:rPr>
        <w:rFonts w:ascii="Times New Roman" w:hAnsi="Times New Roman" w:cs="Times New Roman" w:hint="default"/>
        <w:sz w:val="24"/>
        <w:szCs w:val="24"/>
      </w:rPr>
    </w:lvl>
    <w:lvl w:ilvl="1" w:tplc="04150019">
      <w:start w:val="1"/>
      <w:numFmt w:val="lowerLetter"/>
      <w:lvlText w:val="%2."/>
      <w:lvlJc w:val="left"/>
      <w:pPr>
        <w:tabs>
          <w:tab w:val="num" w:pos="1800"/>
        </w:tabs>
        <w:ind w:left="180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7">
    <w:nsid w:val="5EEE266A"/>
    <w:multiLevelType w:val="hybridMultilevel"/>
    <w:tmpl w:val="81FC17A0"/>
    <w:lvl w:ilvl="0" w:tplc="04150017">
      <w:start w:val="1"/>
      <w:numFmt w:val="lowerLetter"/>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8">
    <w:nsid w:val="606F5BE4"/>
    <w:multiLevelType w:val="hybridMultilevel"/>
    <w:tmpl w:val="E6B09A08"/>
    <w:lvl w:ilvl="0" w:tplc="4954A99C">
      <w:start w:val="1"/>
      <w:numFmt w:val="decimal"/>
      <w:lvlText w:val="%1."/>
      <w:lvlJc w:val="left"/>
      <w:pPr>
        <w:tabs>
          <w:tab w:val="num" w:pos="729"/>
        </w:tabs>
        <w:ind w:left="729"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9">
    <w:nsid w:val="61D740A2"/>
    <w:multiLevelType w:val="hybridMultilevel"/>
    <w:tmpl w:val="8DB4A8BC"/>
    <w:lvl w:ilvl="0" w:tplc="9E664B76">
      <w:start w:val="1"/>
      <w:numFmt w:val="decimal"/>
      <w:lvlText w:val="%1."/>
      <w:lvlJc w:val="left"/>
      <w:pPr>
        <w:tabs>
          <w:tab w:val="num" w:pos="729"/>
        </w:tabs>
        <w:ind w:left="729" w:hanging="360"/>
      </w:pPr>
      <w:rPr>
        <w:sz w:val="24"/>
        <w:szCs w:val="24"/>
      </w:rPr>
    </w:lvl>
    <w:lvl w:ilvl="1" w:tplc="51AC8928">
      <w:start w:val="1"/>
      <w:numFmt w:val="lowerLetter"/>
      <w:lvlText w:val="%2)"/>
      <w:lvlJc w:val="left"/>
      <w:pPr>
        <w:tabs>
          <w:tab w:val="num" w:pos="1440"/>
        </w:tabs>
        <w:ind w:left="1440" w:hanging="360"/>
      </w:pPr>
      <w:rPr>
        <w:rFonts w:ascii="Times New Roman" w:hAnsi="Times New Roman" w:cs="Times New Roman" w:hint="default"/>
        <w:sz w:val="24"/>
        <w:szCs w:val="24"/>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0">
    <w:nsid w:val="62EB2206"/>
    <w:multiLevelType w:val="hybridMultilevel"/>
    <w:tmpl w:val="F44486AE"/>
    <w:lvl w:ilvl="0" w:tplc="6A9C4FA8">
      <w:start w:val="1"/>
      <w:numFmt w:val="bullet"/>
      <w:lvlText w:val=""/>
      <w:lvlJc w:val="left"/>
      <w:pPr>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21">
    <w:nsid w:val="664770BC"/>
    <w:multiLevelType w:val="multilevel"/>
    <w:tmpl w:val="395AA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81F3060"/>
    <w:multiLevelType w:val="hybridMultilevel"/>
    <w:tmpl w:val="E6B09006"/>
    <w:lvl w:ilvl="0" w:tplc="09B4AA62">
      <w:start w:val="1"/>
      <w:numFmt w:val="decimal"/>
      <w:lvlText w:val="%1."/>
      <w:lvlJc w:val="left"/>
      <w:pPr>
        <w:tabs>
          <w:tab w:val="num" w:pos="720"/>
        </w:tabs>
        <w:ind w:left="720" w:hanging="360"/>
      </w:pPr>
      <w:rPr>
        <w:b w:val="0"/>
      </w:rPr>
    </w:lvl>
    <w:lvl w:ilvl="1" w:tplc="BA028A5C">
      <w:start w:val="1"/>
      <w:numFmt w:val="lowerLetter"/>
      <w:lvlText w:val="%2)"/>
      <w:lvlJc w:val="left"/>
      <w:pPr>
        <w:tabs>
          <w:tab w:val="num" w:pos="1440"/>
        </w:tabs>
        <w:ind w:left="1440" w:hanging="360"/>
      </w:pPr>
      <w:rPr>
        <w:rFonts w:ascii="Times New Roman" w:eastAsia="Times New Roman" w:hAnsi="Times New Roman" w:cs="Times New Roman"/>
        <w:b w:val="0"/>
        <w:sz w:val="24"/>
        <w:szCs w:val="24"/>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3">
    <w:nsid w:val="6C605B7C"/>
    <w:multiLevelType w:val="hybridMultilevel"/>
    <w:tmpl w:val="AC1092E0"/>
    <w:lvl w:ilvl="0" w:tplc="AF026AEE">
      <w:start w:val="1"/>
      <w:numFmt w:val="decimal"/>
      <w:lvlText w:val="%1."/>
      <w:lvlJc w:val="left"/>
      <w:pPr>
        <w:tabs>
          <w:tab w:val="num" w:pos="1440"/>
        </w:tabs>
        <w:ind w:left="1440" w:hanging="360"/>
      </w:pPr>
      <w:rPr>
        <w:b w:val="0"/>
        <w:color w:val="auto"/>
        <w:sz w:val="24"/>
        <w:szCs w:val="24"/>
      </w:rPr>
    </w:lvl>
    <w:lvl w:ilvl="1" w:tplc="2B8AC6DC">
      <w:start w:val="1"/>
      <w:numFmt w:val="lowerLetter"/>
      <w:lvlText w:val="%2)"/>
      <w:lvlJc w:val="left"/>
      <w:pPr>
        <w:tabs>
          <w:tab w:val="num" w:pos="1440"/>
        </w:tabs>
        <w:ind w:left="1440" w:hanging="360"/>
      </w:pPr>
      <w:rPr>
        <w:rFonts w:ascii="Times New Roman" w:hAnsi="Times New Roman" w:cs="Times New Roman" w:hint="default"/>
        <w:b w:val="0"/>
        <w:color w:val="auto"/>
        <w:sz w:val="24"/>
        <w:szCs w:val="24"/>
      </w:rPr>
    </w:lvl>
    <w:lvl w:ilvl="2" w:tplc="DEFC10B8">
      <w:start w:val="2"/>
      <w:numFmt w:val="decimal"/>
      <w:lvlText w:val="%3."/>
      <w:lvlJc w:val="left"/>
      <w:pPr>
        <w:tabs>
          <w:tab w:val="num" w:pos="2340"/>
        </w:tabs>
        <w:ind w:left="2340" w:hanging="360"/>
      </w:pPr>
      <w:rPr>
        <w:b w:val="0"/>
        <w:color w:val="auto"/>
        <w:sz w:val="24"/>
        <w:szCs w:val="24"/>
      </w:r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4">
    <w:nsid w:val="701D67BF"/>
    <w:multiLevelType w:val="hybridMultilevel"/>
    <w:tmpl w:val="9E9E7CD2"/>
    <w:lvl w:ilvl="0" w:tplc="98C899C4">
      <w:start w:val="1"/>
      <w:numFmt w:val="decimal"/>
      <w:lvlText w:val="%1."/>
      <w:lvlJc w:val="left"/>
      <w:pPr>
        <w:tabs>
          <w:tab w:val="num" w:pos="729"/>
        </w:tabs>
        <w:ind w:left="729"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5">
    <w:nsid w:val="74244A00"/>
    <w:multiLevelType w:val="hybridMultilevel"/>
    <w:tmpl w:val="C750F224"/>
    <w:lvl w:ilvl="0" w:tplc="7E227312">
      <w:start w:val="1"/>
      <w:numFmt w:val="decimal"/>
      <w:lvlText w:val="%1."/>
      <w:lvlJc w:val="left"/>
      <w:pPr>
        <w:tabs>
          <w:tab w:val="num" w:pos="1440"/>
        </w:tabs>
        <w:ind w:left="1440" w:hanging="360"/>
      </w:pPr>
      <w:rPr>
        <w:sz w:val="24"/>
        <w:szCs w:val="24"/>
      </w:rPr>
    </w:lvl>
    <w:lvl w:ilvl="1" w:tplc="B13CDE60">
      <w:start w:val="1"/>
      <w:numFmt w:val="lowerLetter"/>
      <w:lvlText w:val="%2)"/>
      <w:lvlJc w:val="left"/>
      <w:pPr>
        <w:tabs>
          <w:tab w:val="num" w:pos="1440"/>
        </w:tabs>
        <w:ind w:left="1440" w:hanging="360"/>
      </w:pPr>
      <w:rPr>
        <w:rFonts w:ascii="Times New Roman" w:hAnsi="Times New Roman" w:cs="Times New Roman" w:hint="default"/>
        <w:sz w:val="24"/>
        <w:szCs w:val="24"/>
      </w:rPr>
    </w:lvl>
    <w:lvl w:ilvl="2" w:tplc="F9AE1A80">
      <w:start w:val="2"/>
      <w:numFmt w:val="decimal"/>
      <w:lvlText w:val="%3."/>
      <w:lvlJc w:val="left"/>
      <w:pPr>
        <w:tabs>
          <w:tab w:val="num" w:pos="2340"/>
        </w:tabs>
        <w:ind w:left="2340" w:hanging="360"/>
      </w:pPr>
      <w:rPr>
        <w:b w:val="0"/>
        <w:sz w:val="24"/>
        <w:szCs w:val="24"/>
      </w:r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6">
    <w:nsid w:val="7BCD4CFC"/>
    <w:multiLevelType w:val="hybridMultilevel"/>
    <w:tmpl w:val="ED7EBF18"/>
    <w:lvl w:ilvl="0" w:tplc="D848E14E">
      <w:start w:val="1"/>
      <w:numFmt w:val="decimal"/>
      <w:lvlText w:val="%1."/>
      <w:lvlJc w:val="left"/>
      <w:pPr>
        <w:tabs>
          <w:tab w:val="num" w:pos="360"/>
        </w:tabs>
        <w:ind w:left="360" w:hanging="360"/>
      </w:pPr>
      <w:rPr>
        <w:b w:val="0"/>
      </w:rPr>
    </w:lvl>
    <w:lvl w:ilvl="1" w:tplc="51AC8928">
      <w:start w:val="1"/>
      <w:numFmt w:val="lowerLetter"/>
      <w:lvlText w:val="%2)"/>
      <w:lvlJc w:val="left"/>
      <w:pPr>
        <w:tabs>
          <w:tab w:val="num" w:pos="502"/>
        </w:tabs>
        <w:ind w:left="502" w:hanging="360"/>
      </w:pPr>
      <w:rPr>
        <w:rFonts w:ascii="Times New Roman" w:hAnsi="Times New Roman" w:cs="Times New Roman" w:hint="default"/>
        <w:b w:val="0"/>
        <w:sz w:val="24"/>
        <w:szCs w:val="24"/>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7">
    <w:nsid w:val="7BED7ADB"/>
    <w:multiLevelType w:val="hybridMultilevel"/>
    <w:tmpl w:val="0D3E82BE"/>
    <w:lvl w:ilvl="0" w:tplc="04150017">
      <w:start w:val="1"/>
      <w:numFmt w:val="lowerLetter"/>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8">
    <w:nsid w:val="7CA110FE"/>
    <w:multiLevelType w:val="hybridMultilevel"/>
    <w:tmpl w:val="2CD2DCEC"/>
    <w:lvl w:ilvl="0" w:tplc="51AC8928">
      <w:start w:val="1"/>
      <w:numFmt w:val="lowerLetter"/>
      <w:lvlText w:val="%1)"/>
      <w:lvlJc w:val="left"/>
      <w:pPr>
        <w:tabs>
          <w:tab w:val="num" w:pos="1440"/>
        </w:tabs>
        <w:ind w:left="1440" w:hanging="360"/>
      </w:pPr>
      <w:rPr>
        <w:rFonts w:ascii="Times New Roman" w:hAnsi="Times New Roman" w:cs="Times New Roman" w:hint="default"/>
        <w:sz w:val="24"/>
        <w:szCs w:val="24"/>
      </w:rPr>
    </w:lvl>
    <w:lvl w:ilvl="1" w:tplc="D06683D0">
      <w:start w:val="2"/>
      <w:numFmt w:val="decimal"/>
      <w:lvlText w:val="%2."/>
      <w:lvlJc w:val="left"/>
      <w:pPr>
        <w:tabs>
          <w:tab w:val="num" w:pos="1440"/>
        </w:tabs>
        <w:ind w:left="1440" w:hanging="360"/>
      </w:pPr>
      <w:rPr>
        <w:b w:val="0"/>
        <w:sz w:val="24"/>
        <w:szCs w:val="24"/>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8"/>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3"/>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5"/>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2"/>
  </w:num>
  <w:num w:numId="29">
    <w:abstractNumId w:val="0"/>
  </w:num>
  <w:num w:numId="30">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CD2651"/>
    <w:rsid w:val="000835C6"/>
    <w:rsid w:val="000D06E9"/>
    <w:rsid w:val="0023157B"/>
    <w:rsid w:val="002B3733"/>
    <w:rsid w:val="00373580"/>
    <w:rsid w:val="00405AD3"/>
    <w:rsid w:val="004E3BDC"/>
    <w:rsid w:val="00681F5F"/>
    <w:rsid w:val="006C2704"/>
    <w:rsid w:val="00A314E2"/>
    <w:rsid w:val="00A81477"/>
    <w:rsid w:val="00B21538"/>
    <w:rsid w:val="00B3243B"/>
    <w:rsid w:val="00B7404A"/>
    <w:rsid w:val="00CD2651"/>
    <w:rsid w:val="00CF0210"/>
    <w:rsid w:val="00D56B2B"/>
    <w:rsid w:val="00E3753E"/>
    <w:rsid w:val="00F24964"/>
    <w:rsid w:val="00F55A98"/>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D2651"/>
    <w:pPr>
      <w:spacing w:after="0" w:line="240" w:lineRule="auto"/>
    </w:pPr>
    <w:rPr>
      <w:rFonts w:ascii="Times New Roman" w:eastAsia="Times New Roman" w:hAnsi="Times New Roman" w:cs="Times New Roman"/>
      <w:sz w:val="24"/>
      <w:szCs w:val="24"/>
      <w:lang w:eastAsia="pl-PL"/>
    </w:rPr>
  </w:style>
  <w:style w:type="paragraph" w:styleId="Nagwek8">
    <w:name w:val="heading 8"/>
    <w:basedOn w:val="Normalny"/>
    <w:next w:val="Normalny"/>
    <w:link w:val="Nagwek8Znak"/>
    <w:semiHidden/>
    <w:unhideWhenUsed/>
    <w:qFormat/>
    <w:rsid w:val="00CD2651"/>
    <w:pPr>
      <w:spacing w:before="240" w:after="60"/>
      <w:outlineLvl w:val="7"/>
    </w:pPr>
    <w:rPr>
      <w:rFonts w:ascii="Calibri" w:hAnsi="Calibri"/>
      <w:i/>
      <w:i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8Znak">
    <w:name w:val="Nagłówek 8 Znak"/>
    <w:basedOn w:val="Domylnaczcionkaakapitu"/>
    <w:link w:val="Nagwek8"/>
    <w:semiHidden/>
    <w:rsid w:val="00CD2651"/>
    <w:rPr>
      <w:rFonts w:ascii="Calibri" w:eastAsia="Times New Roman" w:hAnsi="Calibri" w:cs="Times New Roman"/>
      <w:i/>
      <w:iCs/>
      <w:sz w:val="24"/>
      <w:szCs w:val="24"/>
      <w:lang w:eastAsia="pl-PL"/>
    </w:rPr>
  </w:style>
  <w:style w:type="paragraph" w:styleId="Tekstpodstawowy">
    <w:name w:val="Body Text"/>
    <w:basedOn w:val="Normalny"/>
    <w:link w:val="TekstpodstawowyZnak"/>
    <w:semiHidden/>
    <w:unhideWhenUsed/>
    <w:rsid w:val="00CD2651"/>
    <w:pPr>
      <w:widowControl w:val="0"/>
      <w:suppressAutoHyphens/>
      <w:spacing w:after="120"/>
    </w:pPr>
    <w:rPr>
      <w:rFonts w:eastAsia="Lucida Sans Unicode"/>
      <w:szCs w:val="20"/>
    </w:rPr>
  </w:style>
  <w:style w:type="character" w:customStyle="1" w:styleId="TekstpodstawowyZnak">
    <w:name w:val="Tekst podstawowy Znak"/>
    <w:basedOn w:val="Domylnaczcionkaakapitu"/>
    <w:link w:val="Tekstpodstawowy"/>
    <w:semiHidden/>
    <w:rsid w:val="00CD2651"/>
    <w:rPr>
      <w:rFonts w:ascii="Times New Roman" w:eastAsia="Lucida Sans Unicode" w:hAnsi="Times New Roman" w:cs="Times New Roman"/>
      <w:sz w:val="24"/>
      <w:szCs w:val="20"/>
      <w:lang w:eastAsia="pl-PL"/>
    </w:rPr>
  </w:style>
  <w:style w:type="character" w:customStyle="1" w:styleId="AkapitzlistZnak">
    <w:name w:val="Akapit z listą Znak"/>
    <w:link w:val="Akapitzlist"/>
    <w:uiPriority w:val="34"/>
    <w:qFormat/>
    <w:locked/>
    <w:rsid w:val="00CD2651"/>
    <w:rPr>
      <w:rFonts w:ascii="Lucida Sans Unicode" w:eastAsia="Lucida Sans Unicode" w:hAnsi="Lucida Sans Unicode" w:cs="Lucida Sans Unicode"/>
      <w:kern w:val="2"/>
      <w:sz w:val="24"/>
      <w:szCs w:val="24"/>
    </w:rPr>
  </w:style>
  <w:style w:type="paragraph" w:styleId="Akapitzlist">
    <w:name w:val="List Paragraph"/>
    <w:basedOn w:val="Normalny"/>
    <w:link w:val="AkapitzlistZnak"/>
    <w:uiPriority w:val="34"/>
    <w:qFormat/>
    <w:rsid w:val="00CD2651"/>
    <w:pPr>
      <w:widowControl w:val="0"/>
      <w:suppressAutoHyphens/>
      <w:ind w:left="720"/>
    </w:pPr>
    <w:rPr>
      <w:rFonts w:ascii="Lucida Sans Unicode" w:eastAsia="Lucida Sans Unicode" w:hAnsi="Lucida Sans Unicode" w:cs="Lucida Sans Unicode"/>
      <w:kern w:val="2"/>
      <w:lang w:eastAsia="en-US"/>
    </w:rPr>
  </w:style>
  <w:style w:type="paragraph" w:customStyle="1" w:styleId="ListaNUM">
    <w:name w:val="ListaNUM"/>
    <w:basedOn w:val="Normalny"/>
    <w:next w:val="Normalny"/>
    <w:rsid w:val="00CD2651"/>
    <w:pPr>
      <w:numPr>
        <w:numId w:val="1"/>
      </w:numPr>
      <w:spacing w:before="120" w:line="312" w:lineRule="auto"/>
      <w:jc w:val="both"/>
    </w:pPr>
    <w:rPr>
      <w:rFonts w:ascii="Verdana" w:hAnsi="Verdana"/>
      <w:sz w:val="19"/>
      <w:szCs w:val="19"/>
    </w:rPr>
  </w:style>
  <w:style w:type="paragraph" w:customStyle="1" w:styleId="WW-Zwykytekst">
    <w:name w:val="WW-Zwykły tekst"/>
    <w:basedOn w:val="Normalny"/>
    <w:rsid w:val="00CD2651"/>
    <w:pPr>
      <w:widowControl w:val="0"/>
      <w:suppressAutoHyphens/>
    </w:pPr>
    <w:rPr>
      <w:rFonts w:ascii="Courier New" w:eastAsia="Arial Unicode MS" w:hAnsi="Courier New"/>
      <w:kern w:val="2"/>
    </w:rPr>
  </w:style>
  <w:style w:type="paragraph" w:customStyle="1" w:styleId="Tekstpodstawowy21">
    <w:name w:val="Tekst podstawowy 21"/>
    <w:basedOn w:val="Normalny"/>
    <w:rsid w:val="00CD2651"/>
    <w:pPr>
      <w:widowControl w:val="0"/>
      <w:suppressAutoHyphens/>
      <w:spacing w:after="120" w:line="480" w:lineRule="auto"/>
    </w:pPr>
    <w:rPr>
      <w:kern w:val="2"/>
      <w:lang w:eastAsia="ja-JP"/>
    </w:rPr>
  </w:style>
  <w:style w:type="paragraph" w:customStyle="1" w:styleId="Default">
    <w:name w:val="Default"/>
    <w:rsid w:val="00CD2651"/>
    <w:pPr>
      <w:autoSpaceDE w:val="0"/>
      <w:autoSpaceDN w:val="0"/>
      <w:adjustRightInd w:val="0"/>
      <w:spacing w:after="0" w:line="240" w:lineRule="auto"/>
    </w:pPr>
    <w:rPr>
      <w:rFonts w:ascii="Calibri" w:eastAsia="Times New Roman" w:hAnsi="Calibri" w:cs="Calibri"/>
      <w:color w:val="000000"/>
      <w:sz w:val="24"/>
      <w:szCs w:val="24"/>
      <w:lang w:eastAsia="pl-PL"/>
    </w:rPr>
  </w:style>
  <w:style w:type="paragraph" w:styleId="NormalnyWeb">
    <w:name w:val="Normal (Web)"/>
    <w:basedOn w:val="Normalny"/>
    <w:uiPriority w:val="99"/>
    <w:unhideWhenUsed/>
    <w:rsid w:val="00CD2651"/>
    <w:pPr>
      <w:spacing w:before="100" w:beforeAutospacing="1" w:after="100" w:afterAutospacing="1"/>
    </w:pPr>
  </w:style>
  <w:style w:type="character" w:styleId="Pogrubienie">
    <w:name w:val="Strong"/>
    <w:basedOn w:val="Domylnaczcionkaakapitu"/>
    <w:uiPriority w:val="22"/>
    <w:qFormat/>
    <w:rsid w:val="00CD2651"/>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19</Pages>
  <Words>6671</Words>
  <Characters>40030</Characters>
  <Application>Microsoft Office Word</Application>
  <DocSecurity>0</DocSecurity>
  <Lines>333</Lines>
  <Paragraphs>93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46608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11</cp:revision>
  <dcterms:created xsi:type="dcterms:W3CDTF">2024-06-11T06:57:00Z</dcterms:created>
  <dcterms:modified xsi:type="dcterms:W3CDTF">2024-07-16T08:44:00Z</dcterms:modified>
</cp:coreProperties>
</file>